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4E9" w:rsidRPr="00F024E9" w:rsidRDefault="00F024E9" w:rsidP="00165787">
      <w:pPr>
        <w:pStyle w:val="Tekstzonderopmaak"/>
        <w:rPr>
          <w:rFonts w:ascii="Times New Roman" w:hAnsi="Times New Roman" w:cs="Times New Roman"/>
          <w:sz w:val="24"/>
        </w:rPr>
      </w:pPr>
      <w:r w:rsidRPr="00F024E9">
        <w:rPr>
          <w:rFonts w:ascii="Times New Roman" w:hAnsi="Times New Roman" w:cs="Times New Roman"/>
          <w:sz w:val="24"/>
        </w:rPr>
        <w:t xml:space="preserve">Gerard van </w:t>
      </w:r>
      <w:r>
        <w:rPr>
          <w:rFonts w:ascii="Times New Roman" w:hAnsi="Times New Roman" w:cs="Times New Roman"/>
          <w:sz w:val="24"/>
        </w:rPr>
        <w:t>’</w:t>
      </w:r>
      <w:r w:rsidRPr="00F024E9">
        <w:rPr>
          <w:rFonts w:ascii="Times New Roman" w:hAnsi="Times New Roman" w:cs="Times New Roman"/>
          <w:sz w:val="24"/>
        </w:rPr>
        <w:t>t Spijker, ‘Rwanda’</w:t>
      </w:r>
      <w:r>
        <w:rPr>
          <w:rFonts w:ascii="Times New Roman" w:hAnsi="Times New Roman" w:cs="Times New Roman"/>
          <w:sz w:val="24"/>
        </w:rPr>
        <w:t>,</w:t>
      </w:r>
      <w:r w:rsidRPr="00F024E9">
        <w:rPr>
          <w:rFonts w:ascii="Times New Roman" w:hAnsi="Times New Roman" w:cs="Times New Roman"/>
          <w:sz w:val="24"/>
        </w:rPr>
        <w:t xml:space="preserve"> in:  </w:t>
      </w:r>
    </w:p>
    <w:p w:rsidR="00F024E9" w:rsidRPr="00F024E9" w:rsidRDefault="00F024E9" w:rsidP="00165787">
      <w:pPr>
        <w:pStyle w:val="Tekstzonderopmaak"/>
        <w:rPr>
          <w:rFonts w:ascii="Times New Roman" w:hAnsi="Times New Roman" w:cs="Times New Roman"/>
          <w:sz w:val="24"/>
        </w:rPr>
      </w:pPr>
    </w:p>
    <w:p w:rsidR="00165787" w:rsidRPr="00F024E9" w:rsidRDefault="00165787" w:rsidP="00165787">
      <w:pPr>
        <w:pStyle w:val="Tekstzonderopmaak"/>
        <w:rPr>
          <w:rFonts w:ascii="Times New Roman" w:hAnsi="Times New Roman" w:cs="Times New Roman"/>
          <w:sz w:val="24"/>
          <w:lang w:val="en-US"/>
        </w:rPr>
      </w:pPr>
      <w:r w:rsidRPr="00F024E9">
        <w:rPr>
          <w:rFonts w:ascii="Times New Roman" w:hAnsi="Times New Roman" w:cs="Times New Roman"/>
          <w:sz w:val="24"/>
          <w:lang w:val="en-US"/>
        </w:rPr>
        <w:t xml:space="preserve">J. Gordon Melton and Martin </w:t>
      </w:r>
      <w:proofErr w:type="spellStart"/>
      <w:r w:rsidRPr="00F024E9">
        <w:rPr>
          <w:rFonts w:ascii="Times New Roman" w:hAnsi="Times New Roman" w:cs="Times New Roman"/>
          <w:sz w:val="24"/>
          <w:lang w:val="en-US"/>
        </w:rPr>
        <w:t>Baumann,eds</w:t>
      </w:r>
      <w:proofErr w:type="spellEnd"/>
      <w:r w:rsidRPr="00F024E9">
        <w:rPr>
          <w:rFonts w:ascii="Times New Roman" w:hAnsi="Times New Roman" w:cs="Times New Roman"/>
          <w:sz w:val="24"/>
          <w:lang w:val="en-US"/>
        </w:rPr>
        <w:t xml:space="preserve">. </w:t>
      </w:r>
      <w:r w:rsidRPr="00F024E9">
        <w:rPr>
          <w:rFonts w:ascii="Times New Roman" w:hAnsi="Times New Roman" w:cs="Times New Roman"/>
          <w:i/>
          <w:sz w:val="24"/>
          <w:lang w:val="en-US"/>
        </w:rPr>
        <w:t>Religions of the World: A Comprehensive Encyclopedia of Belief and Practice</w:t>
      </w:r>
      <w:r w:rsidRPr="00F024E9">
        <w:rPr>
          <w:rFonts w:ascii="Times New Roman" w:hAnsi="Times New Roman" w:cs="Times New Roman"/>
          <w:sz w:val="24"/>
          <w:lang w:val="en-US"/>
        </w:rPr>
        <w:t xml:space="preserve">. 2nd ed. 6 vols. Santa Barbara, CA: ABC-Clio, 2010. </w:t>
      </w:r>
      <w:r w:rsidR="00F024E9" w:rsidRPr="00F024E9">
        <w:rPr>
          <w:rFonts w:ascii="Times New Roman" w:hAnsi="Times New Roman" w:cs="Times New Roman"/>
          <w:sz w:val="24"/>
          <w:lang w:val="en-US"/>
        </w:rPr>
        <w:t xml:space="preserve">Pp. </w:t>
      </w:r>
      <w:r w:rsidRPr="00F024E9">
        <w:rPr>
          <w:rFonts w:ascii="Times New Roman" w:hAnsi="Times New Roman" w:cs="Times New Roman"/>
          <w:sz w:val="24"/>
          <w:lang w:val="en-US"/>
        </w:rPr>
        <w:t>2480-86 of vol. 5.</w:t>
      </w:r>
    </w:p>
    <w:p w:rsidR="00CE2D1C" w:rsidRDefault="00CE2D1C">
      <w:pPr>
        <w:rPr>
          <w:lang w:val="en-US"/>
        </w:rPr>
      </w:pPr>
    </w:p>
    <w:p w:rsidR="00F024E9" w:rsidRDefault="00F024E9">
      <w:pPr>
        <w:rPr>
          <w:lang w:val="en-US"/>
        </w:rPr>
      </w:pPr>
    </w:p>
    <w:p w:rsidR="00165787" w:rsidRDefault="00165787">
      <w:pPr>
        <w:rPr>
          <w:lang w:val="en-US"/>
        </w:rPr>
      </w:pPr>
    </w:p>
    <w:p w:rsidR="00165787" w:rsidRPr="00165787" w:rsidRDefault="00165787" w:rsidP="00165787">
      <w:pPr>
        <w:shd w:val="clear" w:color="auto" w:fill="FFFFFF"/>
        <w:spacing w:line="360" w:lineRule="atLeast"/>
        <w:jc w:val="center"/>
        <w:rPr>
          <w:rFonts w:ascii="Verdana" w:eastAsia="Times New Roman" w:hAnsi="Verdana" w:cs="Times New Roman"/>
          <w:b/>
          <w:bCs/>
          <w:color w:val="333333"/>
          <w:sz w:val="31"/>
          <w:szCs w:val="31"/>
          <w:lang w:val="en-US" w:eastAsia="nl-NL"/>
        </w:rPr>
      </w:pPr>
      <w:r w:rsidRPr="00165787">
        <w:rPr>
          <w:rFonts w:ascii="Verdana" w:eastAsia="Times New Roman" w:hAnsi="Verdana" w:cs="Times New Roman"/>
          <w:b/>
          <w:bCs/>
          <w:color w:val="333333"/>
          <w:sz w:val="31"/>
          <w:lang w:val="en-US" w:eastAsia="nl-NL"/>
        </w:rPr>
        <w:t>Rwanda</w:t>
      </w:r>
    </w:p>
    <w:p w:rsidR="00165787" w:rsidRPr="00165787" w:rsidRDefault="00165787" w:rsidP="00165787">
      <w:pPr>
        <w:shd w:val="clear" w:color="auto" w:fill="FFFFFF"/>
        <w:spacing w:line="360" w:lineRule="atLeast"/>
        <w:jc w:val="center"/>
        <w:rPr>
          <w:rFonts w:ascii="Verdana" w:eastAsia="Times New Roman" w:hAnsi="Verdana" w:cs="Times New Roman"/>
          <w:b/>
          <w:bCs/>
          <w:color w:val="333333"/>
          <w:sz w:val="36"/>
          <w:szCs w:val="36"/>
          <w:lang w:val="en-US" w:eastAsia="nl-NL"/>
        </w:rPr>
      </w:pPr>
      <w:r w:rsidRPr="00165787">
        <w:rPr>
          <w:rFonts w:ascii="Verdana" w:eastAsia="Times New Roman" w:hAnsi="Verdana" w:cs="Times New Roman"/>
          <w:b/>
          <w:bCs/>
          <w:color w:val="333333"/>
          <w:sz w:val="36"/>
          <w:szCs w:val="36"/>
          <w:lang w:val="en-US" w:eastAsia="nl-NL"/>
        </w:rPr>
        <w:t>Gerard van’t Spijker</w:t>
      </w:r>
    </w:p>
    <w:p w:rsidR="00165787" w:rsidRPr="00165787" w:rsidRDefault="00165787" w:rsidP="00165787">
      <w:pPr>
        <w:shd w:val="clear" w:color="auto" w:fill="FFFFFF"/>
        <w:spacing w:line="360" w:lineRule="atLeast"/>
        <w:jc w:val="both"/>
        <w:rPr>
          <w:rFonts w:ascii="Verdana" w:eastAsia="Times New Roman" w:hAnsi="Verdana" w:cs="Times New Roman"/>
          <w:color w:val="333333"/>
          <w:sz w:val="24"/>
          <w:szCs w:val="24"/>
          <w:lang w:val="en-US" w:eastAsia="nl-NL"/>
        </w:rPr>
      </w:pPr>
      <w:bookmarkStart w:id="0" w:name="REW2C_34919"/>
      <w:bookmarkEnd w:id="0"/>
      <w:r w:rsidRPr="00165787">
        <w:rPr>
          <w:rFonts w:ascii="Verdana" w:eastAsia="Times New Roman" w:hAnsi="Verdana" w:cs="Times New Roman"/>
          <w:color w:val="333333"/>
          <w:sz w:val="24"/>
          <w:szCs w:val="24"/>
          <w:lang w:val="en-US" w:eastAsia="nl-NL"/>
        </w:rPr>
        <w:t xml:space="preserve">Rwanda is a small country in the heart of the Great Lakes Region in Africa, just south of the equator. Rwanda became an independent nation in 1962, when Belgium handed over political authority to a democratically chosen government under </w:t>
      </w:r>
      <w:proofErr w:type="spellStart"/>
      <w:r w:rsidRPr="00165787">
        <w:rPr>
          <w:rFonts w:ascii="Verdana" w:eastAsia="Times New Roman" w:hAnsi="Verdana" w:cs="Times New Roman"/>
          <w:color w:val="333333"/>
          <w:sz w:val="24"/>
          <w:szCs w:val="24"/>
          <w:lang w:val="en-US" w:eastAsia="nl-NL"/>
        </w:rPr>
        <w:t>Grégoire</w:t>
      </w:r>
      <w:proofErr w:type="spellEnd"/>
      <w:r w:rsidRPr="00165787">
        <w:rPr>
          <w:rFonts w:ascii="Verdana" w:eastAsia="Times New Roman" w:hAnsi="Verdana" w:cs="Times New Roman"/>
          <w:color w:val="333333"/>
          <w:sz w:val="24"/>
          <w:szCs w:val="24"/>
          <w:lang w:val="en-US" w:eastAsia="nl-NL"/>
        </w:rPr>
        <w:t xml:space="preserve"> </w:t>
      </w:r>
      <w:proofErr w:type="spellStart"/>
      <w:r w:rsidRPr="00165787">
        <w:rPr>
          <w:rFonts w:ascii="Verdana" w:eastAsia="Times New Roman" w:hAnsi="Verdana" w:cs="Times New Roman"/>
          <w:color w:val="333333"/>
          <w:sz w:val="24"/>
          <w:szCs w:val="24"/>
          <w:lang w:val="en-US" w:eastAsia="nl-NL"/>
        </w:rPr>
        <w:t>Kayibanda</w:t>
      </w:r>
      <w:proofErr w:type="spellEnd"/>
      <w:r w:rsidRPr="00165787">
        <w:rPr>
          <w:rFonts w:ascii="Verdana" w:eastAsia="Times New Roman" w:hAnsi="Verdana" w:cs="Times New Roman"/>
          <w:color w:val="333333"/>
          <w:sz w:val="24"/>
          <w:szCs w:val="24"/>
          <w:lang w:val="en-US" w:eastAsia="nl-NL"/>
        </w:rPr>
        <w:t xml:space="preserve"> (1924–1976), Rwanda’s first president. At the time, it counted 3.5 million inhabitants, of whom 95 percent were subsistence farmers who lived on the hills that are for the greater part covered with fertile soil.</w:t>
      </w:r>
    </w:p>
    <w:p w:rsidR="00165787" w:rsidRPr="00165787" w:rsidRDefault="00165787" w:rsidP="00165787">
      <w:pPr>
        <w:shd w:val="clear" w:color="auto" w:fill="FFFFFF"/>
        <w:spacing w:line="360" w:lineRule="atLeast"/>
        <w:jc w:val="both"/>
        <w:rPr>
          <w:rFonts w:ascii="Verdana" w:eastAsia="Times New Roman" w:hAnsi="Verdana" w:cs="Times New Roman"/>
          <w:color w:val="333333"/>
          <w:sz w:val="24"/>
          <w:szCs w:val="24"/>
          <w:lang w:val="en-US" w:eastAsia="nl-NL"/>
        </w:rPr>
      </w:pPr>
      <w:bookmarkStart w:id="1" w:name="REW2C_34920"/>
      <w:bookmarkEnd w:id="1"/>
      <w:r w:rsidRPr="00165787">
        <w:rPr>
          <w:rFonts w:ascii="Verdana" w:eastAsia="Times New Roman" w:hAnsi="Verdana" w:cs="Times New Roman"/>
          <w:color w:val="333333"/>
          <w:sz w:val="24"/>
          <w:szCs w:val="24"/>
          <w:lang w:val="en-US" w:eastAsia="nl-NL"/>
        </w:rPr>
        <w:t>By then, more than one-third of the population had been converted to Christianity, and particularly the Roman Catholic missionaries counted as the most successful in the world. The genocide of 1994, through which more than 800,000 people were slaughtered within less than 4 months, was a great disillusionment.</w:t>
      </w:r>
    </w:p>
    <w:p w:rsidR="00165787" w:rsidRPr="00165787" w:rsidRDefault="00165787" w:rsidP="00165787">
      <w:pPr>
        <w:shd w:val="clear" w:color="auto" w:fill="FFFFFF"/>
        <w:spacing w:line="360" w:lineRule="atLeast"/>
        <w:jc w:val="both"/>
        <w:rPr>
          <w:rFonts w:ascii="Verdana" w:eastAsia="Times New Roman" w:hAnsi="Verdana" w:cs="Times New Roman"/>
          <w:color w:val="333333"/>
          <w:sz w:val="24"/>
          <w:szCs w:val="24"/>
          <w:lang w:val="en-US" w:eastAsia="nl-NL"/>
        </w:rPr>
      </w:pPr>
      <w:bookmarkStart w:id="2" w:name="REW2C_34921"/>
      <w:bookmarkEnd w:id="2"/>
      <w:r w:rsidRPr="00165787">
        <w:rPr>
          <w:rFonts w:ascii="Verdana" w:eastAsia="Times New Roman" w:hAnsi="Verdana" w:cs="Times New Roman"/>
          <w:color w:val="333333"/>
          <w:sz w:val="24"/>
          <w:szCs w:val="24"/>
          <w:lang w:val="en-US" w:eastAsia="nl-NL"/>
        </w:rPr>
        <w:t>In 1885–1886, the Conference of Berlin allotted Rwanda to the German Empire, but only in 1896 did troops start to impose German authority. Before that date, the dreaded spears of the Rwandese kings had been able to keep slave traders from the coastal area and European explorers at a distance. The oral history of the kingdom was well recorded by the court aristocracy, and modern historians trace it back to the 14th or even the 10th century.</w:t>
      </w:r>
    </w:p>
    <w:p w:rsidR="00165787" w:rsidRPr="00165787" w:rsidRDefault="00165787" w:rsidP="00165787">
      <w:pPr>
        <w:shd w:val="clear" w:color="auto" w:fill="FFFFFF"/>
        <w:spacing w:after="0" w:line="360" w:lineRule="atLeast"/>
        <w:rPr>
          <w:rFonts w:ascii="Verdana" w:eastAsia="Times New Roman" w:hAnsi="Verdana" w:cs="Times New Roman"/>
          <w:color w:val="333333"/>
          <w:sz w:val="24"/>
          <w:szCs w:val="24"/>
          <w:lang w:val="en-US" w:eastAsia="nl-NL"/>
        </w:rPr>
      </w:pPr>
    </w:p>
    <w:p w:rsidR="00165787" w:rsidRPr="00165787" w:rsidRDefault="00165787" w:rsidP="00165787">
      <w:pPr>
        <w:shd w:val="clear" w:color="auto" w:fill="FFFFFF"/>
        <w:spacing w:after="0" w:line="360" w:lineRule="atLeast"/>
        <w:jc w:val="right"/>
        <w:rPr>
          <w:rFonts w:ascii="Verdana" w:eastAsia="Times New Roman" w:hAnsi="Verdana" w:cs="Times New Roman"/>
          <w:color w:val="666666"/>
          <w:sz w:val="24"/>
          <w:szCs w:val="24"/>
          <w:lang w:val="en-US" w:eastAsia="nl-NL"/>
        </w:rPr>
      </w:pPr>
      <w:bookmarkStart w:id="3" w:name="2481"/>
      <w:bookmarkEnd w:id="3"/>
      <w:r w:rsidRPr="00165787">
        <w:rPr>
          <w:rFonts w:ascii="Verdana" w:eastAsia="Times New Roman" w:hAnsi="Verdana" w:cs="Times New Roman"/>
          <w:color w:val="666666"/>
          <w:sz w:val="24"/>
          <w:szCs w:val="24"/>
          <w:lang w:val="en-US" w:eastAsia="nl-NL"/>
        </w:rPr>
        <w:t>2481</w:t>
      </w:r>
    </w:p>
    <w:p w:rsidR="00165787" w:rsidRPr="00165787" w:rsidRDefault="00165787" w:rsidP="00165787">
      <w:pPr>
        <w:shd w:val="clear" w:color="auto" w:fill="FFFFFF"/>
        <w:spacing w:after="0" w:line="360" w:lineRule="atLeast"/>
        <w:rPr>
          <w:rFonts w:ascii="Verdana" w:eastAsia="Times New Roman" w:hAnsi="Verdana" w:cs="Times New Roman"/>
          <w:color w:val="333333"/>
          <w:sz w:val="24"/>
          <w:szCs w:val="24"/>
          <w:lang w:val="en-US" w:eastAsia="nl-NL"/>
        </w:rPr>
      </w:pPr>
    </w:p>
    <w:p w:rsidR="00165787" w:rsidRPr="00165787" w:rsidRDefault="00165787" w:rsidP="00165787">
      <w:pPr>
        <w:shd w:val="clear" w:color="auto" w:fill="FFFFFF"/>
        <w:spacing w:line="360" w:lineRule="atLeast"/>
        <w:jc w:val="both"/>
        <w:rPr>
          <w:rFonts w:ascii="Verdana" w:eastAsia="Times New Roman" w:hAnsi="Verdana" w:cs="Times New Roman"/>
          <w:color w:val="333333"/>
          <w:sz w:val="24"/>
          <w:szCs w:val="24"/>
          <w:lang w:val="en-US" w:eastAsia="nl-NL"/>
        </w:rPr>
      </w:pPr>
      <w:bookmarkStart w:id="4" w:name="REW2C_52003"/>
      <w:bookmarkStart w:id="5" w:name="REW2C_34922"/>
      <w:bookmarkEnd w:id="4"/>
      <w:bookmarkEnd w:id="5"/>
      <w:r w:rsidRPr="00165787">
        <w:rPr>
          <w:rFonts w:ascii="Verdana" w:eastAsia="Times New Roman" w:hAnsi="Verdana" w:cs="Times New Roman"/>
          <w:color w:val="333333"/>
          <w:sz w:val="24"/>
          <w:szCs w:val="24"/>
          <w:lang w:val="en-US" w:eastAsia="nl-NL"/>
        </w:rPr>
        <w:t xml:space="preserve">In the 18th century, anthropologists saw the Rwandese kingdom, in which the minority of Tutsi dominated the majority of Hutu and a small minority of </w:t>
      </w:r>
      <w:proofErr w:type="spellStart"/>
      <w:r w:rsidRPr="00165787">
        <w:rPr>
          <w:rFonts w:ascii="Verdana" w:eastAsia="Times New Roman" w:hAnsi="Verdana" w:cs="Times New Roman"/>
          <w:color w:val="333333"/>
          <w:sz w:val="24"/>
          <w:szCs w:val="24"/>
          <w:lang w:val="en-US" w:eastAsia="nl-NL"/>
        </w:rPr>
        <w:t>Batwa</w:t>
      </w:r>
      <w:proofErr w:type="spellEnd"/>
      <w:r w:rsidRPr="00165787">
        <w:rPr>
          <w:rFonts w:ascii="Verdana" w:eastAsia="Times New Roman" w:hAnsi="Verdana" w:cs="Times New Roman"/>
          <w:color w:val="333333"/>
          <w:sz w:val="24"/>
          <w:szCs w:val="24"/>
          <w:lang w:val="en-US" w:eastAsia="nl-NL"/>
        </w:rPr>
        <w:t xml:space="preserve">, in the light of the </w:t>
      </w:r>
      <w:proofErr w:type="spellStart"/>
      <w:r w:rsidRPr="00165787">
        <w:rPr>
          <w:rFonts w:ascii="Verdana" w:eastAsia="Times New Roman" w:hAnsi="Verdana" w:cs="Times New Roman"/>
          <w:color w:val="333333"/>
          <w:sz w:val="24"/>
          <w:szCs w:val="24"/>
          <w:lang w:val="en-US" w:eastAsia="nl-NL"/>
        </w:rPr>
        <w:t>Hamitic</w:t>
      </w:r>
      <w:proofErr w:type="spellEnd"/>
      <w:r w:rsidRPr="00165787">
        <w:rPr>
          <w:rFonts w:ascii="Verdana" w:eastAsia="Times New Roman" w:hAnsi="Verdana" w:cs="Times New Roman"/>
          <w:color w:val="333333"/>
          <w:sz w:val="24"/>
          <w:szCs w:val="24"/>
          <w:lang w:val="en-US" w:eastAsia="nl-NL"/>
        </w:rPr>
        <w:t xml:space="preserve"> hypothesis, according to which the </w:t>
      </w:r>
      <w:proofErr w:type="spellStart"/>
      <w:r w:rsidRPr="00165787">
        <w:rPr>
          <w:rFonts w:ascii="Verdana" w:eastAsia="Times New Roman" w:hAnsi="Verdana" w:cs="Times New Roman"/>
          <w:color w:val="333333"/>
          <w:sz w:val="24"/>
          <w:szCs w:val="24"/>
          <w:lang w:val="en-US" w:eastAsia="nl-NL"/>
        </w:rPr>
        <w:lastRenderedPageBreak/>
        <w:t>Batutsi</w:t>
      </w:r>
      <w:proofErr w:type="spellEnd"/>
      <w:r w:rsidRPr="00165787">
        <w:rPr>
          <w:rFonts w:ascii="Verdana" w:eastAsia="Times New Roman" w:hAnsi="Verdana" w:cs="Times New Roman"/>
          <w:color w:val="333333"/>
          <w:sz w:val="24"/>
          <w:szCs w:val="24"/>
          <w:lang w:val="en-US" w:eastAsia="nl-NL"/>
        </w:rPr>
        <w:t xml:space="preserve"> belonged to the </w:t>
      </w:r>
      <w:proofErr w:type="spellStart"/>
      <w:r w:rsidRPr="00165787">
        <w:rPr>
          <w:rFonts w:ascii="Verdana" w:eastAsia="Times New Roman" w:hAnsi="Verdana" w:cs="Times New Roman"/>
          <w:color w:val="333333"/>
          <w:sz w:val="24"/>
          <w:szCs w:val="24"/>
          <w:lang w:val="en-US" w:eastAsia="nl-NL"/>
        </w:rPr>
        <w:t>Nilo-Hamitic</w:t>
      </w:r>
      <w:proofErr w:type="spellEnd"/>
      <w:r w:rsidRPr="00165787">
        <w:rPr>
          <w:rFonts w:ascii="Verdana" w:eastAsia="Times New Roman" w:hAnsi="Verdana" w:cs="Times New Roman"/>
          <w:color w:val="333333"/>
          <w:sz w:val="24"/>
          <w:szCs w:val="24"/>
          <w:lang w:val="en-US" w:eastAsia="nl-NL"/>
        </w:rPr>
        <w:t xml:space="preserve"> race. According to this hypothesis, the </w:t>
      </w:r>
      <w:proofErr w:type="spellStart"/>
      <w:r w:rsidRPr="00165787">
        <w:rPr>
          <w:rFonts w:ascii="Verdana" w:eastAsia="Times New Roman" w:hAnsi="Verdana" w:cs="Times New Roman"/>
          <w:color w:val="333333"/>
          <w:sz w:val="24"/>
          <w:szCs w:val="24"/>
          <w:lang w:val="en-US" w:eastAsia="nl-NL"/>
        </w:rPr>
        <w:t>Batutsi</w:t>
      </w:r>
      <w:proofErr w:type="spellEnd"/>
      <w:r w:rsidRPr="00165787">
        <w:rPr>
          <w:rFonts w:ascii="Verdana" w:eastAsia="Times New Roman" w:hAnsi="Verdana" w:cs="Times New Roman"/>
          <w:color w:val="333333"/>
          <w:sz w:val="24"/>
          <w:szCs w:val="24"/>
          <w:lang w:val="en-US" w:eastAsia="nl-NL"/>
        </w:rPr>
        <w:t xml:space="preserve"> had entered the country with their great herds of cattle in several stages in the 12th and 13th centuries. In the course of the last few centuries they had gradually subjected the Hutu agriculturalists of the Bantu race, who themselves had steadily deforested the hills since their arrival between the seventh and 10th centuries. These </w:t>
      </w:r>
      <w:proofErr w:type="spellStart"/>
      <w:r w:rsidRPr="00165787">
        <w:rPr>
          <w:rFonts w:ascii="Verdana" w:eastAsia="Times New Roman" w:hAnsi="Verdana" w:cs="Times New Roman"/>
          <w:color w:val="333333"/>
          <w:sz w:val="24"/>
          <w:szCs w:val="24"/>
          <w:lang w:val="en-US" w:eastAsia="nl-NL"/>
        </w:rPr>
        <w:t>Bahutu</w:t>
      </w:r>
      <w:proofErr w:type="spellEnd"/>
      <w:r w:rsidRPr="00165787">
        <w:rPr>
          <w:rFonts w:ascii="Verdana" w:eastAsia="Times New Roman" w:hAnsi="Verdana" w:cs="Times New Roman"/>
          <w:color w:val="333333"/>
          <w:sz w:val="24"/>
          <w:szCs w:val="24"/>
          <w:lang w:val="en-US" w:eastAsia="nl-NL"/>
        </w:rPr>
        <w:t xml:space="preserve"> had driven into the remaining forests the original </w:t>
      </w:r>
      <w:proofErr w:type="spellStart"/>
      <w:r w:rsidRPr="00165787">
        <w:rPr>
          <w:rFonts w:ascii="Verdana" w:eastAsia="Times New Roman" w:hAnsi="Verdana" w:cs="Times New Roman"/>
          <w:color w:val="333333"/>
          <w:sz w:val="24"/>
          <w:szCs w:val="24"/>
          <w:lang w:val="en-US" w:eastAsia="nl-NL"/>
        </w:rPr>
        <w:t>pygmoid</w:t>
      </w:r>
      <w:proofErr w:type="spellEnd"/>
      <w:r w:rsidRPr="00165787">
        <w:rPr>
          <w:rFonts w:ascii="Verdana" w:eastAsia="Times New Roman" w:hAnsi="Verdana" w:cs="Times New Roman"/>
          <w:color w:val="333333"/>
          <w:sz w:val="24"/>
          <w:szCs w:val="24"/>
          <w:lang w:val="en-US" w:eastAsia="nl-NL"/>
        </w:rPr>
        <w:t xml:space="preserve"> race of the </w:t>
      </w:r>
      <w:proofErr w:type="spellStart"/>
      <w:r w:rsidRPr="00165787">
        <w:rPr>
          <w:rFonts w:ascii="Verdana" w:eastAsia="Times New Roman" w:hAnsi="Verdana" w:cs="Times New Roman"/>
          <w:color w:val="333333"/>
          <w:sz w:val="24"/>
          <w:szCs w:val="24"/>
          <w:lang w:val="en-US" w:eastAsia="nl-NL"/>
        </w:rPr>
        <w:t>Batwa</w:t>
      </w:r>
      <w:proofErr w:type="spellEnd"/>
      <w:r w:rsidRPr="00165787">
        <w:rPr>
          <w:rFonts w:ascii="Verdana" w:eastAsia="Times New Roman" w:hAnsi="Verdana" w:cs="Times New Roman"/>
          <w:color w:val="333333"/>
          <w:sz w:val="24"/>
          <w:szCs w:val="24"/>
          <w:lang w:val="en-US" w:eastAsia="nl-NL"/>
        </w:rPr>
        <w:t>, who were hunters.</w:t>
      </w:r>
    </w:p>
    <w:p w:rsidR="00165787" w:rsidRPr="00165787" w:rsidRDefault="00165787" w:rsidP="00165787">
      <w:pPr>
        <w:shd w:val="clear" w:color="auto" w:fill="FFFFFF"/>
        <w:spacing w:line="360" w:lineRule="atLeast"/>
        <w:jc w:val="both"/>
        <w:rPr>
          <w:rFonts w:ascii="Verdana" w:eastAsia="Times New Roman" w:hAnsi="Verdana" w:cs="Times New Roman"/>
          <w:color w:val="333333"/>
          <w:sz w:val="24"/>
          <w:szCs w:val="24"/>
          <w:lang w:val="en-US" w:eastAsia="nl-NL"/>
        </w:rPr>
      </w:pPr>
      <w:bookmarkStart w:id="6" w:name="REW2C_34923"/>
      <w:bookmarkEnd w:id="6"/>
      <w:r w:rsidRPr="00165787">
        <w:rPr>
          <w:rFonts w:ascii="Verdana" w:eastAsia="Times New Roman" w:hAnsi="Verdana" w:cs="Times New Roman"/>
          <w:color w:val="333333"/>
          <w:sz w:val="24"/>
          <w:szCs w:val="24"/>
          <w:lang w:val="en-US" w:eastAsia="nl-NL"/>
        </w:rPr>
        <w:t xml:space="preserve">Modern Rwandese historians and some Western scholars consider the </w:t>
      </w:r>
      <w:proofErr w:type="spellStart"/>
      <w:r w:rsidRPr="00165787">
        <w:rPr>
          <w:rFonts w:ascii="Verdana" w:eastAsia="Times New Roman" w:hAnsi="Verdana" w:cs="Times New Roman"/>
          <w:color w:val="333333"/>
          <w:sz w:val="24"/>
          <w:szCs w:val="24"/>
          <w:lang w:val="en-US" w:eastAsia="nl-NL"/>
        </w:rPr>
        <w:t>Hamitic</w:t>
      </w:r>
      <w:proofErr w:type="spellEnd"/>
      <w:r w:rsidRPr="00165787">
        <w:rPr>
          <w:rFonts w:ascii="Verdana" w:eastAsia="Times New Roman" w:hAnsi="Verdana" w:cs="Times New Roman"/>
          <w:color w:val="333333"/>
          <w:sz w:val="24"/>
          <w:szCs w:val="24"/>
          <w:lang w:val="en-US" w:eastAsia="nl-NL"/>
        </w:rPr>
        <w:t xml:space="preserve"> hypothesis as a way for European scholars to explain how highly developed cultures and organizations could be discovered in black Africa, where the “backward” Negro could not have created such civilizations. They claimed, therefore, that the </w:t>
      </w:r>
      <w:proofErr w:type="spellStart"/>
      <w:r w:rsidRPr="00165787">
        <w:rPr>
          <w:rFonts w:ascii="Verdana" w:eastAsia="Times New Roman" w:hAnsi="Verdana" w:cs="Times New Roman"/>
          <w:color w:val="333333"/>
          <w:sz w:val="24"/>
          <w:szCs w:val="24"/>
          <w:lang w:val="en-US" w:eastAsia="nl-NL"/>
        </w:rPr>
        <w:t>Hamitic</w:t>
      </w:r>
      <w:proofErr w:type="spellEnd"/>
      <w:r w:rsidRPr="00165787">
        <w:rPr>
          <w:rFonts w:ascii="Verdana" w:eastAsia="Times New Roman" w:hAnsi="Verdana" w:cs="Times New Roman"/>
          <w:color w:val="333333"/>
          <w:sz w:val="24"/>
          <w:szCs w:val="24"/>
          <w:lang w:val="en-US" w:eastAsia="nl-NL"/>
        </w:rPr>
        <w:t xml:space="preserve"> race was of Asian or even European origin (Sanders 1969). The fact is that the Rwandese oral history does not say anything about invading cattle farmers who gradually took the dominant position. The </w:t>
      </w:r>
      <w:proofErr w:type="spellStart"/>
      <w:r w:rsidRPr="00165787">
        <w:rPr>
          <w:rFonts w:ascii="Verdana" w:eastAsia="Times New Roman" w:hAnsi="Verdana" w:cs="Times New Roman"/>
          <w:color w:val="333333"/>
          <w:sz w:val="24"/>
          <w:szCs w:val="24"/>
          <w:lang w:val="en-US" w:eastAsia="nl-NL"/>
        </w:rPr>
        <w:t>Banyarwanda</w:t>
      </w:r>
      <w:proofErr w:type="spellEnd"/>
      <w:r w:rsidRPr="00165787">
        <w:rPr>
          <w:rFonts w:ascii="Verdana" w:eastAsia="Times New Roman" w:hAnsi="Verdana" w:cs="Times New Roman"/>
          <w:color w:val="333333"/>
          <w:sz w:val="24"/>
          <w:szCs w:val="24"/>
          <w:lang w:val="en-US" w:eastAsia="nl-NL"/>
        </w:rPr>
        <w:t xml:space="preserve"> (people of Rwanda)—the Tutsi, Hutu, and </w:t>
      </w:r>
      <w:proofErr w:type="spellStart"/>
      <w:r w:rsidRPr="00165787">
        <w:rPr>
          <w:rFonts w:ascii="Verdana" w:eastAsia="Times New Roman" w:hAnsi="Verdana" w:cs="Times New Roman"/>
          <w:color w:val="333333"/>
          <w:sz w:val="24"/>
          <w:szCs w:val="24"/>
          <w:lang w:val="en-US" w:eastAsia="nl-NL"/>
        </w:rPr>
        <w:t>Twa</w:t>
      </w:r>
      <w:proofErr w:type="spellEnd"/>
      <w:r w:rsidRPr="00165787">
        <w:rPr>
          <w:rFonts w:ascii="Verdana" w:eastAsia="Times New Roman" w:hAnsi="Verdana" w:cs="Times New Roman"/>
          <w:color w:val="333333"/>
          <w:sz w:val="24"/>
          <w:szCs w:val="24"/>
          <w:lang w:val="en-US" w:eastAsia="nl-NL"/>
        </w:rPr>
        <w:t>—speak one language (Kinyarwanda</w:t>
      </w:r>
      <w:r w:rsidRPr="00165787">
        <w:rPr>
          <w:rFonts w:ascii="Verdana" w:eastAsia="Times New Roman" w:hAnsi="Verdana" w:cs="Times New Roman"/>
          <w:i/>
          <w:iCs/>
          <w:color w:val="333333"/>
          <w:sz w:val="24"/>
          <w:szCs w:val="24"/>
          <w:lang w:val="en-US" w:eastAsia="nl-NL"/>
        </w:rPr>
        <w:t>,</w:t>
      </w:r>
      <w:r w:rsidRPr="00165787">
        <w:rPr>
          <w:rFonts w:ascii="Verdana" w:eastAsia="Times New Roman" w:hAnsi="Verdana" w:cs="Times New Roman"/>
          <w:color w:val="333333"/>
          <w:sz w:val="24"/>
          <w:szCs w:val="24"/>
          <w:lang w:val="en-US" w:eastAsia="nl-NL"/>
        </w:rPr>
        <w:t xml:space="preserve"> classified within the Bantu languages), share the same religious concepts and costumes, and have the same family traditions. The </w:t>
      </w:r>
      <w:proofErr w:type="spellStart"/>
      <w:r w:rsidRPr="00165787">
        <w:rPr>
          <w:rFonts w:ascii="Verdana" w:eastAsia="Times New Roman" w:hAnsi="Verdana" w:cs="Times New Roman"/>
          <w:color w:val="333333"/>
          <w:sz w:val="24"/>
          <w:szCs w:val="24"/>
          <w:lang w:val="en-US" w:eastAsia="nl-NL"/>
        </w:rPr>
        <w:t>Hamitic</w:t>
      </w:r>
      <w:proofErr w:type="spellEnd"/>
      <w:r w:rsidRPr="00165787">
        <w:rPr>
          <w:rFonts w:ascii="Verdana" w:eastAsia="Times New Roman" w:hAnsi="Verdana" w:cs="Times New Roman"/>
          <w:color w:val="333333"/>
          <w:sz w:val="24"/>
          <w:szCs w:val="24"/>
          <w:lang w:val="en-US" w:eastAsia="nl-NL"/>
        </w:rPr>
        <w:t xml:space="preserve"> hypothesis leaves unexplained why 15 out of the 18 Rwandese clans show a mixture of </w:t>
      </w:r>
      <w:proofErr w:type="spellStart"/>
      <w:r w:rsidRPr="00165787">
        <w:rPr>
          <w:rFonts w:ascii="Verdana" w:eastAsia="Times New Roman" w:hAnsi="Verdana" w:cs="Times New Roman"/>
          <w:color w:val="333333"/>
          <w:sz w:val="24"/>
          <w:szCs w:val="24"/>
          <w:lang w:val="en-US" w:eastAsia="nl-NL"/>
        </w:rPr>
        <w:t>Batutsi</w:t>
      </w:r>
      <w:proofErr w:type="spellEnd"/>
      <w:r w:rsidRPr="00165787">
        <w:rPr>
          <w:rFonts w:ascii="Verdana" w:eastAsia="Times New Roman" w:hAnsi="Verdana" w:cs="Times New Roman"/>
          <w:color w:val="333333"/>
          <w:sz w:val="24"/>
          <w:szCs w:val="24"/>
          <w:lang w:val="en-US" w:eastAsia="nl-NL"/>
        </w:rPr>
        <w:t xml:space="preserve">, </w:t>
      </w:r>
      <w:proofErr w:type="spellStart"/>
      <w:r w:rsidRPr="00165787">
        <w:rPr>
          <w:rFonts w:ascii="Verdana" w:eastAsia="Times New Roman" w:hAnsi="Verdana" w:cs="Times New Roman"/>
          <w:color w:val="333333"/>
          <w:sz w:val="24"/>
          <w:szCs w:val="24"/>
          <w:lang w:val="en-US" w:eastAsia="nl-NL"/>
        </w:rPr>
        <w:t>Bahutu</w:t>
      </w:r>
      <w:proofErr w:type="spellEnd"/>
      <w:r w:rsidRPr="00165787">
        <w:rPr>
          <w:rFonts w:ascii="Verdana" w:eastAsia="Times New Roman" w:hAnsi="Verdana" w:cs="Times New Roman"/>
          <w:color w:val="333333"/>
          <w:sz w:val="24"/>
          <w:szCs w:val="24"/>
          <w:lang w:val="en-US" w:eastAsia="nl-NL"/>
        </w:rPr>
        <w:t xml:space="preserve">, and </w:t>
      </w:r>
      <w:proofErr w:type="spellStart"/>
      <w:r w:rsidRPr="00165787">
        <w:rPr>
          <w:rFonts w:ascii="Verdana" w:eastAsia="Times New Roman" w:hAnsi="Verdana" w:cs="Times New Roman"/>
          <w:color w:val="333333"/>
          <w:sz w:val="24"/>
          <w:szCs w:val="24"/>
          <w:lang w:val="en-US" w:eastAsia="nl-NL"/>
        </w:rPr>
        <w:t>Batwa</w:t>
      </w:r>
      <w:proofErr w:type="spellEnd"/>
      <w:r w:rsidRPr="00165787">
        <w:rPr>
          <w:rFonts w:ascii="Verdana" w:eastAsia="Times New Roman" w:hAnsi="Verdana" w:cs="Times New Roman"/>
          <w:color w:val="333333"/>
          <w:sz w:val="24"/>
          <w:szCs w:val="24"/>
          <w:lang w:val="en-US" w:eastAsia="nl-NL"/>
        </w:rPr>
        <w:t>.</w:t>
      </w:r>
    </w:p>
    <w:p w:rsidR="00165787" w:rsidRPr="00165787" w:rsidRDefault="00165787" w:rsidP="00165787">
      <w:pPr>
        <w:shd w:val="clear" w:color="auto" w:fill="FFFFFF"/>
        <w:spacing w:line="360" w:lineRule="atLeast"/>
        <w:jc w:val="both"/>
        <w:rPr>
          <w:rFonts w:ascii="Verdana" w:eastAsia="Times New Roman" w:hAnsi="Verdana" w:cs="Times New Roman"/>
          <w:color w:val="333333"/>
          <w:sz w:val="24"/>
          <w:szCs w:val="24"/>
          <w:lang w:val="en-US" w:eastAsia="nl-NL"/>
        </w:rPr>
      </w:pPr>
      <w:bookmarkStart w:id="7" w:name="REW2C_34924"/>
      <w:bookmarkEnd w:id="7"/>
      <w:r w:rsidRPr="00165787">
        <w:rPr>
          <w:rFonts w:ascii="Verdana" w:eastAsia="Times New Roman" w:hAnsi="Verdana" w:cs="Times New Roman"/>
          <w:color w:val="333333"/>
          <w:sz w:val="24"/>
          <w:szCs w:val="24"/>
          <w:lang w:val="en-US" w:eastAsia="nl-NL"/>
        </w:rPr>
        <w:t xml:space="preserve">Some lineages within the </w:t>
      </w:r>
      <w:proofErr w:type="spellStart"/>
      <w:r w:rsidRPr="00165787">
        <w:rPr>
          <w:rFonts w:ascii="Verdana" w:eastAsia="Times New Roman" w:hAnsi="Verdana" w:cs="Times New Roman"/>
          <w:color w:val="333333"/>
          <w:sz w:val="24"/>
          <w:szCs w:val="24"/>
          <w:lang w:val="en-US" w:eastAsia="nl-NL"/>
        </w:rPr>
        <w:t>Batutsi</w:t>
      </w:r>
      <w:proofErr w:type="spellEnd"/>
      <w:r w:rsidRPr="00165787">
        <w:rPr>
          <w:rFonts w:ascii="Verdana" w:eastAsia="Times New Roman" w:hAnsi="Verdana" w:cs="Times New Roman"/>
          <w:color w:val="333333"/>
          <w:sz w:val="24"/>
          <w:szCs w:val="24"/>
          <w:lang w:val="en-US" w:eastAsia="nl-NL"/>
        </w:rPr>
        <w:t xml:space="preserve"> group created their own identity, which in the 19th century strengthened the kingdom under the leadership of the </w:t>
      </w:r>
      <w:proofErr w:type="spellStart"/>
      <w:r w:rsidRPr="00165787">
        <w:rPr>
          <w:rFonts w:ascii="Verdana" w:eastAsia="Times New Roman" w:hAnsi="Verdana" w:cs="Times New Roman"/>
          <w:color w:val="333333"/>
          <w:sz w:val="24"/>
          <w:szCs w:val="24"/>
          <w:lang w:val="en-US" w:eastAsia="nl-NL"/>
        </w:rPr>
        <w:t>Banyiginya</w:t>
      </w:r>
      <w:proofErr w:type="spellEnd"/>
      <w:r w:rsidRPr="00165787">
        <w:rPr>
          <w:rFonts w:ascii="Verdana" w:eastAsia="Times New Roman" w:hAnsi="Verdana" w:cs="Times New Roman"/>
          <w:color w:val="333333"/>
          <w:sz w:val="24"/>
          <w:szCs w:val="24"/>
          <w:lang w:val="en-US" w:eastAsia="nl-NL"/>
        </w:rPr>
        <w:t xml:space="preserve"> clan, which is exclusively </w:t>
      </w:r>
      <w:proofErr w:type="spellStart"/>
      <w:r w:rsidRPr="00165787">
        <w:rPr>
          <w:rFonts w:ascii="Verdana" w:eastAsia="Times New Roman" w:hAnsi="Verdana" w:cs="Times New Roman"/>
          <w:color w:val="333333"/>
          <w:sz w:val="24"/>
          <w:szCs w:val="24"/>
          <w:lang w:val="en-US" w:eastAsia="nl-NL"/>
        </w:rPr>
        <w:t>Batutsi</w:t>
      </w:r>
      <w:proofErr w:type="spellEnd"/>
      <w:r w:rsidRPr="00165787">
        <w:rPr>
          <w:rFonts w:ascii="Verdana" w:eastAsia="Times New Roman" w:hAnsi="Verdana" w:cs="Times New Roman"/>
          <w:color w:val="333333"/>
          <w:sz w:val="24"/>
          <w:szCs w:val="24"/>
          <w:lang w:val="en-US" w:eastAsia="nl-NL"/>
        </w:rPr>
        <w:t xml:space="preserve">. The kingdom developed an expansive power and gained hegemony over the greater part of Rwanda. This development created a growing tension between </w:t>
      </w:r>
      <w:proofErr w:type="spellStart"/>
      <w:r w:rsidRPr="00165787">
        <w:rPr>
          <w:rFonts w:ascii="Verdana" w:eastAsia="Times New Roman" w:hAnsi="Verdana" w:cs="Times New Roman"/>
          <w:color w:val="333333"/>
          <w:sz w:val="24"/>
          <w:szCs w:val="24"/>
          <w:lang w:val="en-US" w:eastAsia="nl-NL"/>
        </w:rPr>
        <w:t>Bahutu</w:t>
      </w:r>
      <w:proofErr w:type="spellEnd"/>
      <w:r w:rsidRPr="00165787">
        <w:rPr>
          <w:rFonts w:ascii="Verdana" w:eastAsia="Times New Roman" w:hAnsi="Verdana" w:cs="Times New Roman"/>
          <w:color w:val="333333"/>
          <w:sz w:val="24"/>
          <w:szCs w:val="24"/>
          <w:lang w:val="en-US" w:eastAsia="nl-NL"/>
        </w:rPr>
        <w:t xml:space="preserve"> and </w:t>
      </w:r>
      <w:proofErr w:type="spellStart"/>
      <w:r w:rsidRPr="00165787">
        <w:rPr>
          <w:rFonts w:ascii="Verdana" w:eastAsia="Times New Roman" w:hAnsi="Verdana" w:cs="Times New Roman"/>
          <w:color w:val="333333"/>
          <w:sz w:val="24"/>
          <w:szCs w:val="24"/>
          <w:lang w:val="en-US" w:eastAsia="nl-NL"/>
        </w:rPr>
        <w:t>Batutsi</w:t>
      </w:r>
      <w:proofErr w:type="spellEnd"/>
      <w:r w:rsidRPr="00165787">
        <w:rPr>
          <w:rFonts w:ascii="Verdana" w:eastAsia="Times New Roman" w:hAnsi="Verdana" w:cs="Times New Roman"/>
          <w:color w:val="333333"/>
          <w:sz w:val="24"/>
          <w:szCs w:val="24"/>
          <w:lang w:val="en-US" w:eastAsia="nl-NL"/>
        </w:rPr>
        <w:t xml:space="preserve">, who were more and more seen as representing exclusive classes, although there always remained </w:t>
      </w:r>
      <w:proofErr w:type="spellStart"/>
      <w:r w:rsidRPr="00165787">
        <w:rPr>
          <w:rFonts w:ascii="Verdana" w:eastAsia="Times New Roman" w:hAnsi="Verdana" w:cs="Times New Roman"/>
          <w:color w:val="333333"/>
          <w:sz w:val="24"/>
          <w:szCs w:val="24"/>
          <w:lang w:val="en-US" w:eastAsia="nl-NL"/>
        </w:rPr>
        <w:t>Batutsi</w:t>
      </w:r>
      <w:proofErr w:type="spellEnd"/>
      <w:r w:rsidRPr="00165787">
        <w:rPr>
          <w:rFonts w:ascii="Verdana" w:eastAsia="Times New Roman" w:hAnsi="Verdana" w:cs="Times New Roman"/>
          <w:color w:val="333333"/>
          <w:sz w:val="24"/>
          <w:szCs w:val="24"/>
          <w:lang w:val="en-US" w:eastAsia="nl-NL"/>
        </w:rPr>
        <w:t xml:space="preserve"> without political influence and </w:t>
      </w:r>
      <w:proofErr w:type="spellStart"/>
      <w:r w:rsidRPr="00165787">
        <w:rPr>
          <w:rFonts w:ascii="Verdana" w:eastAsia="Times New Roman" w:hAnsi="Verdana" w:cs="Times New Roman"/>
          <w:color w:val="333333"/>
          <w:sz w:val="24"/>
          <w:szCs w:val="24"/>
          <w:lang w:val="en-US" w:eastAsia="nl-NL"/>
        </w:rPr>
        <w:t>Bahutu</w:t>
      </w:r>
      <w:proofErr w:type="spellEnd"/>
      <w:r w:rsidRPr="00165787">
        <w:rPr>
          <w:rFonts w:ascii="Verdana" w:eastAsia="Times New Roman" w:hAnsi="Verdana" w:cs="Times New Roman"/>
          <w:color w:val="333333"/>
          <w:sz w:val="24"/>
          <w:szCs w:val="24"/>
          <w:lang w:val="en-US" w:eastAsia="nl-NL"/>
        </w:rPr>
        <w:t xml:space="preserve"> who took leading positions in the </w:t>
      </w:r>
      <w:proofErr w:type="spellStart"/>
      <w:r w:rsidRPr="00165787">
        <w:rPr>
          <w:rFonts w:ascii="Verdana" w:eastAsia="Times New Roman" w:hAnsi="Verdana" w:cs="Times New Roman"/>
          <w:color w:val="333333"/>
          <w:sz w:val="24"/>
          <w:szCs w:val="24"/>
          <w:lang w:val="en-US" w:eastAsia="nl-NL"/>
        </w:rPr>
        <w:t>Banyiginya</w:t>
      </w:r>
      <w:proofErr w:type="spellEnd"/>
      <w:r w:rsidRPr="00165787">
        <w:rPr>
          <w:rFonts w:ascii="Verdana" w:eastAsia="Times New Roman" w:hAnsi="Verdana" w:cs="Times New Roman"/>
          <w:color w:val="333333"/>
          <w:sz w:val="24"/>
          <w:szCs w:val="24"/>
          <w:lang w:val="en-US" w:eastAsia="nl-NL"/>
        </w:rPr>
        <w:t xml:space="preserve"> kingdom. Until the beginning of the 20th century, a number of small more or less independent monarchies subsisted with a king (</w:t>
      </w:r>
      <w:proofErr w:type="spellStart"/>
      <w:r w:rsidRPr="00165787">
        <w:rPr>
          <w:rFonts w:ascii="Verdana" w:eastAsia="Times New Roman" w:hAnsi="Verdana" w:cs="Times New Roman"/>
          <w:i/>
          <w:iCs/>
          <w:color w:val="333333"/>
          <w:sz w:val="24"/>
          <w:szCs w:val="24"/>
          <w:lang w:val="en-US" w:eastAsia="nl-NL"/>
        </w:rPr>
        <w:t>mwami</w:t>
      </w:r>
      <w:proofErr w:type="spellEnd"/>
      <w:r w:rsidRPr="00165787">
        <w:rPr>
          <w:rFonts w:ascii="Verdana" w:eastAsia="Times New Roman" w:hAnsi="Verdana" w:cs="Times New Roman"/>
          <w:color w:val="333333"/>
          <w:sz w:val="24"/>
          <w:szCs w:val="24"/>
          <w:lang w:val="en-US" w:eastAsia="nl-NL"/>
        </w:rPr>
        <w:t xml:space="preserve">) who belonged to the </w:t>
      </w:r>
      <w:proofErr w:type="spellStart"/>
      <w:r w:rsidRPr="00165787">
        <w:rPr>
          <w:rFonts w:ascii="Verdana" w:eastAsia="Times New Roman" w:hAnsi="Verdana" w:cs="Times New Roman"/>
          <w:color w:val="333333"/>
          <w:sz w:val="24"/>
          <w:szCs w:val="24"/>
          <w:lang w:val="en-US" w:eastAsia="nl-NL"/>
        </w:rPr>
        <w:t>Bahutu</w:t>
      </w:r>
      <w:proofErr w:type="spellEnd"/>
      <w:r w:rsidRPr="00165787">
        <w:rPr>
          <w:rFonts w:ascii="Verdana" w:eastAsia="Times New Roman" w:hAnsi="Verdana" w:cs="Times New Roman"/>
          <w:color w:val="333333"/>
          <w:sz w:val="24"/>
          <w:szCs w:val="24"/>
          <w:lang w:val="en-US" w:eastAsia="nl-NL"/>
        </w:rPr>
        <w:t xml:space="preserve"> group.</w:t>
      </w:r>
    </w:p>
    <w:p w:rsidR="00165787" w:rsidRPr="00165787" w:rsidRDefault="00165787" w:rsidP="00165787">
      <w:pPr>
        <w:shd w:val="clear" w:color="auto" w:fill="FFFFFF"/>
        <w:spacing w:line="360" w:lineRule="atLeast"/>
        <w:jc w:val="both"/>
        <w:rPr>
          <w:rFonts w:ascii="Verdana" w:eastAsia="Times New Roman" w:hAnsi="Verdana" w:cs="Times New Roman"/>
          <w:color w:val="333333"/>
          <w:sz w:val="24"/>
          <w:szCs w:val="24"/>
          <w:lang w:val="en-US" w:eastAsia="nl-NL"/>
        </w:rPr>
      </w:pPr>
      <w:bookmarkStart w:id="8" w:name="REW2C_34925"/>
      <w:bookmarkEnd w:id="8"/>
      <w:r w:rsidRPr="00165787">
        <w:rPr>
          <w:rFonts w:ascii="Verdana" w:eastAsia="Times New Roman" w:hAnsi="Verdana" w:cs="Times New Roman"/>
          <w:color w:val="333333"/>
          <w:sz w:val="24"/>
          <w:szCs w:val="24"/>
          <w:lang w:val="en-US" w:eastAsia="nl-NL"/>
        </w:rPr>
        <w:t xml:space="preserve">After World War I, the League of Nations conferred Rwanda to Belgium as a trustee area. The Belgian regime introduced an administrative reform in which leadership was exclusively given to </w:t>
      </w:r>
      <w:proofErr w:type="spellStart"/>
      <w:r w:rsidRPr="00165787">
        <w:rPr>
          <w:rFonts w:ascii="Verdana" w:eastAsia="Times New Roman" w:hAnsi="Verdana" w:cs="Times New Roman"/>
          <w:color w:val="333333"/>
          <w:sz w:val="24"/>
          <w:szCs w:val="24"/>
          <w:lang w:val="en-US" w:eastAsia="nl-NL"/>
        </w:rPr>
        <w:t>Batutsi</w:t>
      </w:r>
      <w:proofErr w:type="spellEnd"/>
      <w:r w:rsidRPr="00165787">
        <w:rPr>
          <w:rFonts w:ascii="Verdana" w:eastAsia="Times New Roman" w:hAnsi="Verdana" w:cs="Times New Roman"/>
          <w:color w:val="333333"/>
          <w:sz w:val="24"/>
          <w:szCs w:val="24"/>
          <w:lang w:val="en-US" w:eastAsia="nl-NL"/>
        </w:rPr>
        <w:t xml:space="preserve"> people. Thus, the distinction between Hutu and Tutsi was rigidified. The antagonism between classes turned into a struggle between what were considered different races, leading to a bloody social revolution in 1959 and continued </w:t>
      </w:r>
      <w:r w:rsidRPr="00165787">
        <w:rPr>
          <w:rFonts w:ascii="Verdana" w:eastAsia="Times New Roman" w:hAnsi="Verdana" w:cs="Times New Roman"/>
          <w:color w:val="333333"/>
          <w:sz w:val="24"/>
          <w:szCs w:val="24"/>
          <w:lang w:val="en-US" w:eastAsia="nl-NL"/>
        </w:rPr>
        <w:lastRenderedPageBreak/>
        <w:t xml:space="preserve">turmoil within the Hutu-dominated government that assumed control from Belgium in 1962. At that point, some 10,000 </w:t>
      </w:r>
      <w:proofErr w:type="spellStart"/>
      <w:r w:rsidRPr="00165787">
        <w:rPr>
          <w:rFonts w:ascii="Verdana" w:eastAsia="Times New Roman" w:hAnsi="Verdana" w:cs="Times New Roman"/>
          <w:color w:val="333333"/>
          <w:sz w:val="24"/>
          <w:szCs w:val="24"/>
          <w:lang w:val="en-US" w:eastAsia="nl-NL"/>
        </w:rPr>
        <w:t>Batutsi</w:t>
      </w:r>
      <w:proofErr w:type="spellEnd"/>
      <w:r w:rsidRPr="00165787">
        <w:rPr>
          <w:rFonts w:ascii="Verdana" w:eastAsia="Times New Roman" w:hAnsi="Verdana" w:cs="Times New Roman"/>
          <w:color w:val="333333"/>
          <w:sz w:val="24"/>
          <w:szCs w:val="24"/>
          <w:lang w:val="en-US" w:eastAsia="nl-NL"/>
        </w:rPr>
        <w:t>, many of them of the former ruling class, sought refuge in neighboring countries.</w:t>
      </w:r>
    </w:p>
    <w:p w:rsidR="00165787" w:rsidRPr="00165787" w:rsidRDefault="00165787" w:rsidP="00165787">
      <w:pPr>
        <w:shd w:val="clear" w:color="auto" w:fill="FFFFFF"/>
        <w:spacing w:after="0" w:line="360" w:lineRule="atLeast"/>
        <w:jc w:val="both"/>
        <w:rPr>
          <w:rFonts w:ascii="Verdana" w:eastAsia="Times New Roman" w:hAnsi="Verdana" w:cs="Times New Roman"/>
          <w:color w:val="333333"/>
          <w:sz w:val="24"/>
          <w:szCs w:val="24"/>
          <w:lang w:val="en-US" w:eastAsia="nl-NL"/>
        </w:rPr>
      </w:pPr>
      <w:bookmarkStart w:id="9" w:name="REW2C_34926"/>
      <w:bookmarkEnd w:id="9"/>
      <w:r w:rsidRPr="00165787">
        <w:rPr>
          <w:rFonts w:ascii="Verdana" w:eastAsia="Times New Roman" w:hAnsi="Verdana" w:cs="Times New Roman"/>
          <w:color w:val="333333"/>
          <w:sz w:val="24"/>
          <w:szCs w:val="24"/>
          <w:lang w:val="en-US" w:eastAsia="nl-NL"/>
        </w:rPr>
        <w:t xml:space="preserve">Denied the right to return, a second generation of these refugees, organized in the Rwandan Patriotic Front (FPR), attacked the country in 1990, heightening tensions between the two groups, now called Hutu </w:t>
      </w:r>
    </w:p>
    <w:p w:rsidR="00165787" w:rsidRPr="00165787" w:rsidRDefault="00165787" w:rsidP="00165787">
      <w:pPr>
        <w:shd w:val="clear" w:color="auto" w:fill="FFFFFF"/>
        <w:spacing w:after="0" w:line="360" w:lineRule="atLeast"/>
        <w:jc w:val="both"/>
        <w:rPr>
          <w:rFonts w:ascii="Verdana" w:eastAsia="Times New Roman" w:hAnsi="Verdana" w:cs="Times New Roman"/>
          <w:color w:val="333333"/>
          <w:sz w:val="24"/>
          <w:szCs w:val="24"/>
          <w:lang w:val="en-US" w:eastAsia="nl-NL"/>
        </w:rPr>
      </w:pPr>
    </w:p>
    <w:p w:rsidR="00165787" w:rsidRPr="00165787" w:rsidRDefault="00165787" w:rsidP="00165787">
      <w:pPr>
        <w:shd w:val="clear" w:color="auto" w:fill="FFFFFF"/>
        <w:spacing w:after="0" w:line="360" w:lineRule="atLeast"/>
        <w:jc w:val="right"/>
        <w:rPr>
          <w:rFonts w:ascii="Verdana" w:eastAsia="Times New Roman" w:hAnsi="Verdana" w:cs="Times New Roman"/>
          <w:color w:val="666666"/>
          <w:sz w:val="24"/>
          <w:szCs w:val="24"/>
          <w:lang w:val="en-US" w:eastAsia="nl-NL"/>
        </w:rPr>
      </w:pPr>
      <w:r w:rsidRPr="00165787">
        <w:rPr>
          <w:rFonts w:ascii="Verdana" w:eastAsia="Times New Roman" w:hAnsi="Verdana" w:cs="Times New Roman"/>
          <w:color w:val="666666"/>
          <w:sz w:val="24"/>
          <w:szCs w:val="24"/>
          <w:lang w:val="en-US" w:eastAsia="nl-NL"/>
        </w:rPr>
        <w:t>2481</w:t>
      </w:r>
    </w:p>
    <w:p w:rsidR="00165787" w:rsidRPr="00165787" w:rsidRDefault="00165787" w:rsidP="00165787">
      <w:pPr>
        <w:shd w:val="clear" w:color="auto" w:fill="FFFFFF"/>
        <w:spacing w:after="0" w:line="360" w:lineRule="atLeast"/>
        <w:jc w:val="right"/>
        <w:rPr>
          <w:rFonts w:ascii="Verdana" w:eastAsia="Times New Roman" w:hAnsi="Verdana" w:cs="Times New Roman"/>
          <w:color w:val="666666"/>
          <w:sz w:val="24"/>
          <w:szCs w:val="24"/>
          <w:lang w:val="en-US" w:eastAsia="nl-NL"/>
        </w:rPr>
      </w:pPr>
      <w:bookmarkStart w:id="10" w:name="2482"/>
      <w:bookmarkEnd w:id="10"/>
      <w:r w:rsidRPr="00165787">
        <w:rPr>
          <w:rFonts w:ascii="Verdana" w:eastAsia="Times New Roman" w:hAnsi="Verdana" w:cs="Times New Roman"/>
          <w:color w:val="666666"/>
          <w:sz w:val="24"/>
          <w:szCs w:val="24"/>
          <w:lang w:val="en-US" w:eastAsia="nl-NL"/>
        </w:rPr>
        <w:t>2482</w:t>
      </w:r>
    </w:p>
    <w:p w:rsidR="00165787" w:rsidRPr="00165787" w:rsidRDefault="00165787" w:rsidP="00165787">
      <w:pPr>
        <w:shd w:val="clear" w:color="auto" w:fill="FFFFFF"/>
        <w:spacing w:after="0" w:line="360" w:lineRule="atLeast"/>
        <w:jc w:val="both"/>
        <w:rPr>
          <w:rFonts w:ascii="Verdana" w:eastAsia="Times New Roman" w:hAnsi="Verdana" w:cs="Times New Roman"/>
          <w:color w:val="333333"/>
          <w:sz w:val="24"/>
          <w:szCs w:val="24"/>
          <w:lang w:val="en-US" w:eastAsia="nl-NL"/>
        </w:rPr>
      </w:pPr>
    </w:p>
    <w:p w:rsidR="00165787" w:rsidRPr="00165787" w:rsidRDefault="00165787" w:rsidP="00165787">
      <w:pPr>
        <w:shd w:val="clear" w:color="auto" w:fill="FFFFFF"/>
        <w:spacing w:line="360" w:lineRule="atLeast"/>
        <w:jc w:val="both"/>
        <w:rPr>
          <w:rFonts w:ascii="Verdana" w:eastAsia="Times New Roman" w:hAnsi="Verdana" w:cs="Times New Roman"/>
          <w:color w:val="333333"/>
          <w:sz w:val="24"/>
          <w:szCs w:val="24"/>
          <w:lang w:val="en-US" w:eastAsia="nl-NL"/>
        </w:rPr>
      </w:pPr>
      <w:r w:rsidRPr="00165787">
        <w:rPr>
          <w:rFonts w:ascii="Verdana" w:eastAsia="Times New Roman" w:hAnsi="Verdana" w:cs="Times New Roman"/>
          <w:color w:val="333333"/>
          <w:sz w:val="24"/>
          <w:szCs w:val="24"/>
          <w:lang w:val="en-US" w:eastAsia="nl-NL"/>
        </w:rPr>
        <w:t>and Tutsi, and culminating in the genocide of April–June 1994, in which more than 500,000 Tutsi and a considerable number of moderate Hutu were assassinated. Out of fear for the strong Tutsi-dominated invasion army, between 2 and 3 million Hutu then fled the country and stayed in refugee camps in Zaire/Congo and Tanzania until they were forced to return in 1996–1997. Upon their return they found a disrupted society of 8 million people, characterized by hatred, mistrust, grief, and mourning.</w:t>
      </w:r>
    </w:p>
    <w:p w:rsidR="00165787" w:rsidRPr="00165787" w:rsidRDefault="00165787" w:rsidP="00165787">
      <w:pPr>
        <w:shd w:val="clear" w:color="auto" w:fill="FFFFFF"/>
        <w:spacing w:line="360" w:lineRule="atLeast"/>
        <w:jc w:val="both"/>
        <w:rPr>
          <w:rFonts w:ascii="Verdana" w:eastAsia="Times New Roman" w:hAnsi="Verdana" w:cs="Times New Roman"/>
          <w:color w:val="333333"/>
          <w:sz w:val="24"/>
          <w:szCs w:val="24"/>
          <w:lang w:val="en-US" w:eastAsia="nl-NL"/>
        </w:rPr>
      </w:pPr>
      <w:bookmarkStart w:id="11" w:name="REW2C_34927"/>
      <w:bookmarkEnd w:id="11"/>
      <w:r w:rsidRPr="00165787">
        <w:rPr>
          <w:rFonts w:ascii="Verdana" w:eastAsia="Times New Roman" w:hAnsi="Verdana" w:cs="Times New Roman"/>
          <w:color w:val="333333"/>
          <w:sz w:val="24"/>
          <w:szCs w:val="24"/>
          <w:lang w:val="en-US" w:eastAsia="nl-NL"/>
        </w:rPr>
        <w:t xml:space="preserve">A government of national unity under the leadership of the FPR, carries out administrative reforms, and makes it illegal to speak of Hutu or Tutsi as different ethnic groups. Inspired by the autocratic leadership of Paul </w:t>
      </w:r>
      <w:proofErr w:type="spellStart"/>
      <w:r w:rsidRPr="00165787">
        <w:rPr>
          <w:rFonts w:ascii="Verdana" w:eastAsia="Times New Roman" w:hAnsi="Verdana" w:cs="Times New Roman"/>
          <w:color w:val="333333"/>
          <w:sz w:val="24"/>
          <w:szCs w:val="24"/>
          <w:lang w:val="en-US" w:eastAsia="nl-NL"/>
        </w:rPr>
        <w:t>Kagamé</w:t>
      </w:r>
      <w:proofErr w:type="spellEnd"/>
      <w:r w:rsidRPr="00165787">
        <w:rPr>
          <w:rFonts w:ascii="Verdana" w:eastAsia="Times New Roman" w:hAnsi="Verdana" w:cs="Times New Roman"/>
          <w:color w:val="333333"/>
          <w:sz w:val="24"/>
          <w:szCs w:val="24"/>
          <w:lang w:val="en-US" w:eastAsia="nl-NL"/>
        </w:rPr>
        <w:t>, chosen as president in 2002, the nation experienced rapid economic development and radical social changes: an active policy of birth control, a transparent combat against HIV-AIDS, and national health insurance were introduced. Rwanda is characterized by a high participation of women in public affairs. In 2009 the shift from French to English was carried through as the basic language in administration and education.</w:t>
      </w:r>
    </w:p>
    <w:p w:rsidR="00165787" w:rsidRPr="00165787" w:rsidRDefault="00165787" w:rsidP="00165787">
      <w:pPr>
        <w:shd w:val="clear" w:color="auto" w:fill="FFFFFF"/>
        <w:spacing w:line="360" w:lineRule="atLeast"/>
        <w:jc w:val="both"/>
        <w:rPr>
          <w:rFonts w:ascii="Verdana" w:eastAsia="Times New Roman" w:hAnsi="Verdana" w:cs="Times New Roman"/>
          <w:color w:val="333333"/>
          <w:sz w:val="24"/>
          <w:szCs w:val="24"/>
          <w:lang w:val="en-US" w:eastAsia="nl-NL"/>
        </w:rPr>
      </w:pPr>
      <w:bookmarkStart w:id="12" w:name="REW2C_34928"/>
      <w:bookmarkEnd w:id="12"/>
      <w:r w:rsidRPr="00165787">
        <w:rPr>
          <w:rFonts w:ascii="Verdana" w:eastAsia="Times New Roman" w:hAnsi="Verdana" w:cs="Times New Roman"/>
          <w:color w:val="333333"/>
          <w:sz w:val="24"/>
          <w:szCs w:val="24"/>
          <w:lang w:val="en-US" w:eastAsia="nl-NL"/>
        </w:rPr>
        <w:t>From ancient times, the Rwandese people have been characterized by a religious consciousness that permeates all life—procreation, cattle breeding and agriculture, and the building of a homestead. They feel a strong relationship and even kinship with nature, which explains their respect for the environment. Humans are surrounded by an invisible world of spirits who influence human life. To this spiritual world belong the spirits of the ancestors (</w:t>
      </w:r>
      <w:proofErr w:type="spellStart"/>
      <w:r w:rsidRPr="00165787">
        <w:rPr>
          <w:rFonts w:ascii="Verdana" w:eastAsia="Times New Roman" w:hAnsi="Verdana" w:cs="Times New Roman"/>
          <w:i/>
          <w:iCs/>
          <w:color w:val="333333"/>
          <w:sz w:val="24"/>
          <w:szCs w:val="24"/>
          <w:lang w:val="en-US" w:eastAsia="nl-NL"/>
        </w:rPr>
        <w:t>abazimu</w:t>
      </w:r>
      <w:proofErr w:type="spellEnd"/>
      <w:r w:rsidRPr="00165787">
        <w:rPr>
          <w:rFonts w:ascii="Verdana" w:eastAsia="Times New Roman" w:hAnsi="Verdana" w:cs="Times New Roman"/>
          <w:color w:val="333333"/>
          <w:sz w:val="24"/>
          <w:szCs w:val="24"/>
          <w:lang w:val="en-US" w:eastAsia="nl-NL"/>
        </w:rPr>
        <w:t xml:space="preserve">), who for some generations after their death participate in the life of the family. These ancestors need not be feared if people live in harmony and according to the rules of life that the forebears left as their testament. Illness, barrenness, and misfortune may </w:t>
      </w:r>
      <w:r w:rsidRPr="00165787">
        <w:rPr>
          <w:rFonts w:ascii="Verdana" w:eastAsia="Times New Roman" w:hAnsi="Verdana" w:cs="Times New Roman"/>
          <w:color w:val="333333"/>
          <w:sz w:val="24"/>
          <w:szCs w:val="24"/>
          <w:lang w:val="en-US" w:eastAsia="nl-NL"/>
        </w:rPr>
        <w:lastRenderedPageBreak/>
        <w:t>be interpreted as punishment or revenge of the ancestors, reminding their offspring of the proper behavior. Ancestors are to be distinguished from bad spirits or malevolent forces (</w:t>
      </w:r>
      <w:proofErr w:type="spellStart"/>
      <w:r w:rsidRPr="00165787">
        <w:rPr>
          <w:rFonts w:ascii="Verdana" w:eastAsia="Times New Roman" w:hAnsi="Verdana" w:cs="Times New Roman"/>
          <w:i/>
          <w:iCs/>
          <w:color w:val="333333"/>
          <w:sz w:val="24"/>
          <w:szCs w:val="24"/>
          <w:lang w:val="en-US" w:eastAsia="nl-NL"/>
        </w:rPr>
        <w:t>amahembe</w:t>
      </w:r>
      <w:proofErr w:type="spellEnd"/>
      <w:r w:rsidRPr="00165787">
        <w:rPr>
          <w:rFonts w:ascii="Verdana" w:eastAsia="Times New Roman" w:hAnsi="Verdana" w:cs="Times New Roman"/>
          <w:color w:val="333333"/>
          <w:sz w:val="24"/>
          <w:szCs w:val="24"/>
          <w:lang w:val="en-US" w:eastAsia="nl-NL"/>
        </w:rPr>
        <w:t xml:space="preserve"> or </w:t>
      </w:r>
      <w:proofErr w:type="spellStart"/>
      <w:r w:rsidRPr="00165787">
        <w:rPr>
          <w:rFonts w:ascii="Verdana" w:eastAsia="Times New Roman" w:hAnsi="Verdana" w:cs="Times New Roman"/>
          <w:i/>
          <w:iCs/>
          <w:color w:val="333333"/>
          <w:sz w:val="24"/>
          <w:szCs w:val="24"/>
          <w:lang w:val="en-US" w:eastAsia="nl-NL"/>
        </w:rPr>
        <w:t>ibitega</w:t>
      </w:r>
      <w:proofErr w:type="spellEnd"/>
      <w:r w:rsidRPr="00165787">
        <w:rPr>
          <w:rFonts w:ascii="Verdana" w:eastAsia="Times New Roman" w:hAnsi="Verdana" w:cs="Times New Roman"/>
          <w:color w:val="333333"/>
          <w:sz w:val="24"/>
          <w:szCs w:val="24"/>
          <w:lang w:val="en-US" w:eastAsia="nl-NL"/>
        </w:rPr>
        <w:t>), often of unknown origin. Bad forces may be used by personal enemies who act in a hidden way, only known and influenced by sorcerers (</w:t>
      </w:r>
      <w:proofErr w:type="spellStart"/>
      <w:r w:rsidRPr="00165787">
        <w:rPr>
          <w:rFonts w:ascii="Verdana" w:eastAsia="Times New Roman" w:hAnsi="Verdana" w:cs="Times New Roman"/>
          <w:i/>
          <w:iCs/>
          <w:color w:val="333333"/>
          <w:sz w:val="24"/>
          <w:szCs w:val="24"/>
          <w:lang w:val="en-US" w:eastAsia="nl-NL"/>
        </w:rPr>
        <w:t>abarozi</w:t>
      </w:r>
      <w:proofErr w:type="spellEnd"/>
      <w:r w:rsidRPr="00165787">
        <w:rPr>
          <w:rFonts w:ascii="Verdana" w:eastAsia="Times New Roman" w:hAnsi="Verdana" w:cs="Times New Roman"/>
          <w:color w:val="333333"/>
          <w:sz w:val="24"/>
          <w:szCs w:val="24"/>
          <w:lang w:val="en-US" w:eastAsia="nl-NL"/>
        </w:rPr>
        <w:t>). In case of illness or misfortune, diviners (</w:t>
      </w:r>
      <w:proofErr w:type="spellStart"/>
      <w:r w:rsidRPr="00165787">
        <w:rPr>
          <w:rFonts w:ascii="Verdana" w:eastAsia="Times New Roman" w:hAnsi="Verdana" w:cs="Times New Roman"/>
          <w:i/>
          <w:iCs/>
          <w:color w:val="333333"/>
          <w:sz w:val="24"/>
          <w:szCs w:val="24"/>
          <w:lang w:val="en-US" w:eastAsia="nl-NL"/>
        </w:rPr>
        <w:t>abapfumu</w:t>
      </w:r>
      <w:proofErr w:type="spellEnd"/>
      <w:r w:rsidRPr="00165787">
        <w:rPr>
          <w:rFonts w:ascii="Verdana" w:eastAsia="Times New Roman" w:hAnsi="Verdana" w:cs="Times New Roman"/>
          <w:color w:val="333333"/>
          <w:sz w:val="24"/>
          <w:szCs w:val="24"/>
          <w:lang w:val="en-US" w:eastAsia="nl-NL"/>
        </w:rPr>
        <w:t>) are consulted in order to detect the character and the meaning of the spiritual force behind it.</w:t>
      </w:r>
    </w:p>
    <w:p w:rsidR="00165787" w:rsidRPr="00165787" w:rsidRDefault="00165787" w:rsidP="00165787">
      <w:pPr>
        <w:shd w:val="clear" w:color="auto" w:fill="FFFFFF"/>
        <w:spacing w:line="360" w:lineRule="atLeast"/>
        <w:jc w:val="both"/>
        <w:rPr>
          <w:rFonts w:ascii="Verdana" w:eastAsia="Times New Roman" w:hAnsi="Verdana" w:cs="Times New Roman"/>
          <w:color w:val="333333"/>
          <w:sz w:val="24"/>
          <w:szCs w:val="24"/>
          <w:lang w:val="en-US" w:eastAsia="nl-NL"/>
        </w:rPr>
      </w:pPr>
      <w:bookmarkStart w:id="13" w:name="REW2C_34929"/>
      <w:bookmarkEnd w:id="13"/>
      <w:r w:rsidRPr="00165787">
        <w:rPr>
          <w:rFonts w:ascii="Verdana" w:eastAsia="Times New Roman" w:hAnsi="Verdana" w:cs="Times New Roman"/>
          <w:color w:val="333333"/>
          <w:sz w:val="24"/>
          <w:szCs w:val="24"/>
          <w:lang w:val="en-US" w:eastAsia="nl-NL"/>
        </w:rPr>
        <w:t xml:space="preserve">The idea of relations between human beings and God are fundamental notions in Rwandese religion. Humans are seen not as isolated persons but always in relationship to fellow humans and nature. The closest relationship is with the members of one’s family, which includes several groups: the </w:t>
      </w:r>
      <w:proofErr w:type="spellStart"/>
      <w:r w:rsidRPr="00165787">
        <w:rPr>
          <w:rFonts w:ascii="Verdana" w:eastAsia="Times New Roman" w:hAnsi="Verdana" w:cs="Times New Roman"/>
          <w:i/>
          <w:iCs/>
          <w:color w:val="333333"/>
          <w:sz w:val="24"/>
          <w:szCs w:val="24"/>
          <w:lang w:val="en-US" w:eastAsia="nl-NL"/>
        </w:rPr>
        <w:t>inzu</w:t>
      </w:r>
      <w:proofErr w:type="spellEnd"/>
      <w:r w:rsidRPr="00165787">
        <w:rPr>
          <w:rFonts w:ascii="Verdana" w:eastAsia="Times New Roman" w:hAnsi="Verdana" w:cs="Times New Roman"/>
          <w:color w:val="333333"/>
          <w:sz w:val="24"/>
          <w:szCs w:val="24"/>
          <w:lang w:val="en-US" w:eastAsia="nl-NL"/>
        </w:rPr>
        <w:t xml:space="preserve">, or minor lineage, one’s father, mother, brothers and sisters; the </w:t>
      </w:r>
      <w:proofErr w:type="spellStart"/>
      <w:r w:rsidRPr="00165787">
        <w:rPr>
          <w:rFonts w:ascii="Verdana" w:eastAsia="Times New Roman" w:hAnsi="Verdana" w:cs="Times New Roman"/>
          <w:i/>
          <w:iCs/>
          <w:color w:val="333333"/>
          <w:sz w:val="24"/>
          <w:szCs w:val="24"/>
          <w:lang w:val="en-US" w:eastAsia="nl-NL"/>
        </w:rPr>
        <w:t>umuryango</w:t>
      </w:r>
      <w:proofErr w:type="spellEnd"/>
      <w:r w:rsidRPr="00165787">
        <w:rPr>
          <w:rFonts w:ascii="Verdana" w:eastAsia="Times New Roman" w:hAnsi="Verdana" w:cs="Times New Roman"/>
          <w:i/>
          <w:iCs/>
          <w:color w:val="333333"/>
          <w:sz w:val="24"/>
          <w:szCs w:val="24"/>
          <w:lang w:val="en-US" w:eastAsia="nl-NL"/>
        </w:rPr>
        <w:t>,</w:t>
      </w:r>
      <w:r w:rsidRPr="00165787">
        <w:rPr>
          <w:rFonts w:ascii="Verdana" w:eastAsia="Times New Roman" w:hAnsi="Verdana" w:cs="Times New Roman"/>
          <w:color w:val="333333"/>
          <w:sz w:val="24"/>
          <w:szCs w:val="24"/>
          <w:lang w:val="en-US" w:eastAsia="nl-NL"/>
        </w:rPr>
        <w:t xml:space="preserve"> or major lineage, one’s family in a larger sense; and the </w:t>
      </w:r>
      <w:proofErr w:type="spellStart"/>
      <w:r w:rsidRPr="00165787">
        <w:rPr>
          <w:rFonts w:ascii="Verdana" w:eastAsia="Times New Roman" w:hAnsi="Verdana" w:cs="Times New Roman"/>
          <w:i/>
          <w:iCs/>
          <w:color w:val="333333"/>
          <w:sz w:val="24"/>
          <w:szCs w:val="24"/>
          <w:lang w:val="en-US" w:eastAsia="nl-NL"/>
        </w:rPr>
        <w:t>ubwoko</w:t>
      </w:r>
      <w:proofErr w:type="spellEnd"/>
      <w:r w:rsidRPr="00165787">
        <w:rPr>
          <w:rFonts w:ascii="Verdana" w:eastAsia="Times New Roman" w:hAnsi="Verdana" w:cs="Times New Roman"/>
          <w:i/>
          <w:iCs/>
          <w:color w:val="333333"/>
          <w:sz w:val="24"/>
          <w:szCs w:val="24"/>
          <w:lang w:val="en-US" w:eastAsia="nl-NL"/>
        </w:rPr>
        <w:t>,</w:t>
      </w:r>
      <w:r w:rsidRPr="00165787">
        <w:rPr>
          <w:rFonts w:ascii="Verdana" w:eastAsia="Times New Roman" w:hAnsi="Verdana" w:cs="Times New Roman"/>
          <w:color w:val="333333"/>
          <w:sz w:val="24"/>
          <w:szCs w:val="24"/>
          <w:lang w:val="en-US" w:eastAsia="nl-NL"/>
        </w:rPr>
        <w:t xml:space="preserve"> or clan, a broader entity of families, the membership of which is decisive for the rules of marriage. Individuals may enter into relationship with the spiritual world, enjoy the blessings from that world, and participate in its forces.</w:t>
      </w:r>
    </w:p>
    <w:p w:rsidR="00165787" w:rsidRPr="00165787" w:rsidRDefault="00165787" w:rsidP="00165787">
      <w:pPr>
        <w:shd w:val="clear" w:color="auto" w:fill="FFFFFF"/>
        <w:spacing w:line="360" w:lineRule="atLeast"/>
        <w:jc w:val="both"/>
        <w:rPr>
          <w:rFonts w:ascii="Verdana" w:eastAsia="Times New Roman" w:hAnsi="Verdana" w:cs="Times New Roman"/>
          <w:color w:val="333333"/>
          <w:sz w:val="24"/>
          <w:szCs w:val="24"/>
          <w:lang w:val="en-US" w:eastAsia="nl-NL"/>
        </w:rPr>
      </w:pPr>
      <w:bookmarkStart w:id="14" w:name="REW2C_34930"/>
      <w:bookmarkEnd w:id="14"/>
      <w:r w:rsidRPr="00165787">
        <w:rPr>
          <w:rFonts w:ascii="Verdana" w:eastAsia="Times New Roman" w:hAnsi="Verdana" w:cs="Times New Roman"/>
          <w:color w:val="333333"/>
          <w:sz w:val="24"/>
          <w:szCs w:val="24"/>
          <w:lang w:val="en-US" w:eastAsia="nl-NL"/>
        </w:rPr>
        <w:t xml:space="preserve">God, or </w:t>
      </w:r>
      <w:proofErr w:type="spellStart"/>
      <w:r w:rsidRPr="00165787">
        <w:rPr>
          <w:rFonts w:ascii="Verdana" w:eastAsia="Times New Roman" w:hAnsi="Verdana" w:cs="Times New Roman"/>
          <w:color w:val="333333"/>
          <w:sz w:val="24"/>
          <w:szCs w:val="24"/>
          <w:lang w:val="en-US" w:eastAsia="nl-NL"/>
        </w:rPr>
        <w:t>Imana</w:t>
      </w:r>
      <w:proofErr w:type="spellEnd"/>
      <w:r w:rsidRPr="00165787">
        <w:rPr>
          <w:rFonts w:ascii="Verdana" w:eastAsia="Times New Roman" w:hAnsi="Verdana" w:cs="Times New Roman"/>
          <w:i/>
          <w:iCs/>
          <w:color w:val="333333"/>
          <w:sz w:val="24"/>
          <w:szCs w:val="24"/>
          <w:lang w:val="en-US" w:eastAsia="nl-NL"/>
        </w:rPr>
        <w:t>,</w:t>
      </w:r>
      <w:r w:rsidRPr="00165787">
        <w:rPr>
          <w:rFonts w:ascii="Verdana" w:eastAsia="Times New Roman" w:hAnsi="Verdana" w:cs="Times New Roman"/>
          <w:color w:val="333333"/>
          <w:sz w:val="24"/>
          <w:szCs w:val="24"/>
          <w:lang w:val="en-US" w:eastAsia="nl-NL"/>
        </w:rPr>
        <w:t xml:space="preserve"> is creator (</w:t>
      </w:r>
      <w:proofErr w:type="spellStart"/>
      <w:r w:rsidRPr="00165787">
        <w:rPr>
          <w:rFonts w:ascii="Verdana" w:eastAsia="Times New Roman" w:hAnsi="Verdana" w:cs="Times New Roman"/>
          <w:color w:val="333333"/>
          <w:sz w:val="24"/>
          <w:szCs w:val="24"/>
          <w:lang w:val="en-US" w:eastAsia="nl-NL"/>
        </w:rPr>
        <w:t>Rurema</w:t>
      </w:r>
      <w:proofErr w:type="spellEnd"/>
      <w:r w:rsidRPr="00165787">
        <w:rPr>
          <w:rFonts w:ascii="Verdana" w:eastAsia="Times New Roman" w:hAnsi="Verdana" w:cs="Times New Roman"/>
          <w:color w:val="333333"/>
          <w:sz w:val="24"/>
          <w:szCs w:val="24"/>
          <w:lang w:val="en-US" w:eastAsia="nl-NL"/>
        </w:rPr>
        <w:t xml:space="preserve">) of the Earth and of the humans who reside there. Christian theologians have depicted </w:t>
      </w:r>
      <w:proofErr w:type="spellStart"/>
      <w:r w:rsidRPr="00165787">
        <w:rPr>
          <w:rFonts w:ascii="Verdana" w:eastAsia="Times New Roman" w:hAnsi="Verdana" w:cs="Times New Roman"/>
          <w:color w:val="333333"/>
          <w:sz w:val="24"/>
          <w:szCs w:val="24"/>
          <w:lang w:val="en-US" w:eastAsia="nl-NL"/>
        </w:rPr>
        <w:t>Imana</w:t>
      </w:r>
      <w:proofErr w:type="spellEnd"/>
      <w:r w:rsidRPr="00165787">
        <w:rPr>
          <w:rFonts w:ascii="Verdana" w:eastAsia="Times New Roman" w:hAnsi="Verdana" w:cs="Times New Roman"/>
          <w:color w:val="333333"/>
          <w:sz w:val="24"/>
          <w:szCs w:val="24"/>
          <w:lang w:val="en-US" w:eastAsia="nl-NL"/>
        </w:rPr>
        <w:t xml:space="preserve"> as transcendent, fitting the basic concept of God according to Christianity. Anthropologists have tended to describe </w:t>
      </w:r>
      <w:proofErr w:type="spellStart"/>
      <w:r w:rsidRPr="00165787">
        <w:rPr>
          <w:rFonts w:ascii="Verdana" w:eastAsia="Times New Roman" w:hAnsi="Verdana" w:cs="Times New Roman"/>
          <w:color w:val="333333"/>
          <w:sz w:val="24"/>
          <w:szCs w:val="24"/>
          <w:lang w:val="en-US" w:eastAsia="nl-NL"/>
        </w:rPr>
        <w:t>Imana</w:t>
      </w:r>
      <w:proofErr w:type="spellEnd"/>
      <w:r w:rsidRPr="00165787">
        <w:rPr>
          <w:rFonts w:ascii="Verdana" w:eastAsia="Times New Roman" w:hAnsi="Verdana" w:cs="Times New Roman"/>
          <w:color w:val="333333"/>
          <w:sz w:val="24"/>
          <w:szCs w:val="24"/>
          <w:lang w:val="en-US" w:eastAsia="nl-NL"/>
        </w:rPr>
        <w:t xml:space="preserve"> as the sacred dimension of life as it determines human destiny, gives fecundity, and yields wealth or poverty. According to some well-known myths, </w:t>
      </w:r>
      <w:proofErr w:type="spellStart"/>
      <w:r w:rsidRPr="00165787">
        <w:rPr>
          <w:rFonts w:ascii="Verdana" w:eastAsia="Times New Roman" w:hAnsi="Verdana" w:cs="Times New Roman"/>
          <w:color w:val="333333"/>
          <w:sz w:val="24"/>
          <w:szCs w:val="24"/>
          <w:lang w:val="en-US" w:eastAsia="nl-NL"/>
        </w:rPr>
        <w:t>Imana</w:t>
      </w:r>
      <w:proofErr w:type="spellEnd"/>
      <w:r w:rsidRPr="00165787">
        <w:rPr>
          <w:rFonts w:ascii="Verdana" w:eastAsia="Times New Roman" w:hAnsi="Verdana" w:cs="Times New Roman"/>
          <w:color w:val="333333"/>
          <w:sz w:val="24"/>
          <w:szCs w:val="24"/>
          <w:lang w:val="en-US" w:eastAsia="nl-NL"/>
        </w:rPr>
        <w:t xml:space="preserve"> once lived very close to people, and his most favorite activity was the cradling of babies. However, one day a young couple discovered </w:t>
      </w:r>
      <w:proofErr w:type="spellStart"/>
      <w:r w:rsidRPr="00165787">
        <w:rPr>
          <w:rFonts w:ascii="Verdana" w:eastAsia="Times New Roman" w:hAnsi="Verdana" w:cs="Times New Roman"/>
          <w:color w:val="333333"/>
          <w:sz w:val="24"/>
          <w:szCs w:val="24"/>
          <w:lang w:val="en-US" w:eastAsia="nl-NL"/>
        </w:rPr>
        <w:t>Imana</w:t>
      </w:r>
      <w:proofErr w:type="spellEnd"/>
      <w:r w:rsidRPr="00165787">
        <w:rPr>
          <w:rFonts w:ascii="Verdana" w:eastAsia="Times New Roman" w:hAnsi="Verdana" w:cs="Times New Roman"/>
          <w:color w:val="333333"/>
          <w:sz w:val="24"/>
          <w:szCs w:val="24"/>
          <w:lang w:val="en-US" w:eastAsia="nl-NL"/>
        </w:rPr>
        <w:t xml:space="preserve"> in their compound. They saw him as an intruding stranger, with their child in his arms. In defense the man aimed his arrow in the direction of </w:t>
      </w:r>
      <w:proofErr w:type="spellStart"/>
      <w:r w:rsidRPr="00165787">
        <w:rPr>
          <w:rFonts w:ascii="Verdana" w:eastAsia="Times New Roman" w:hAnsi="Verdana" w:cs="Times New Roman"/>
          <w:color w:val="333333"/>
          <w:sz w:val="24"/>
          <w:szCs w:val="24"/>
          <w:lang w:val="en-US" w:eastAsia="nl-NL"/>
        </w:rPr>
        <w:t>Imana</w:t>
      </w:r>
      <w:proofErr w:type="spellEnd"/>
      <w:r w:rsidRPr="00165787">
        <w:rPr>
          <w:rFonts w:ascii="Verdana" w:eastAsia="Times New Roman" w:hAnsi="Verdana" w:cs="Times New Roman"/>
          <w:color w:val="333333"/>
          <w:sz w:val="24"/>
          <w:szCs w:val="24"/>
          <w:lang w:val="en-US" w:eastAsia="nl-NL"/>
        </w:rPr>
        <w:t xml:space="preserve">, who, since this unhappy misunderstanding, has never been seen again. According to an oft-cited proverb, </w:t>
      </w:r>
      <w:proofErr w:type="spellStart"/>
      <w:r w:rsidRPr="00165787">
        <w:rPr>
          <w:rFonts w:ascii="Verdana" w:eastAsia="Times New Roman" w:hAnsi="Verdana" w:cs="Times New Roman"/>
          <w:color w:val="333333"/>
          <w:sz w:val="24"/>
          <w:szCs w:val="24"/>
          <w:lang w:val="en-US" w:eastAsia="nl-NL"/>
        </w:rPr>
        <w:t>Imana</w:t>
      </w:r>
      <w:proofErr w:type="spellEnd"/>
      <w:r w:rsidRPr="00165787">
        <w:rPr>
          <w:rFonts w:ascii="Verdana" w:eastAsia="Times New Roman" w:hAnsi="Verdana" w:cs="Times New Roman"/>
          <w:color w:val="333333"/>
          <w:sz w:val="24"/>
          <w:szCs w:val="24"/>
          <w:lang w:val="en-US" w:eastAsia="nl-NL"/>
        </w:rPr>
        <w:t xml:space="preserve"> dwells all over the Earth during the day, but prefers to spend the night in the beloved Rwanda.</w:t>
      </w:r>
    </w:p>
    <w:p w:rsidR="00165787" w:rsidRPr="00165787" w:rsidRDefault="00165787" w:rsidP="00165787">
      <w:pPr>
        <w:shd w:val="clear" w:color="auto" w:fill="FFFFFF"/>
        <w:spacing w:after="0" w:line="360" w:lineRule="atLeast"/>
        <w:jc w:val="both"/>
        <w:rPr>
          <w:rFonts w:ascii="Verdana" w:eastAsia="Times New Roman" w:hAnsi="Verdana" w:cs="Times New Roman"/>
          <w:color w:val="333333"/>
          <w:sz w:val="24"/>
          <w:szCs w:val="24"/>
          <w:lang w:val="en-US" w:eastAsia="nl-NL"/>
        </w:rPr>
      </w:pPr>
      <w:bookmarkStart w:id="15" w:name="REW2C_34931"/>
      <w:bookmarkEnd w:id="15"/>
      <w:r w:rsidRPr="00165787">
        <w:rPr>
          <w:rFonts w:ascii="Verdana" w:eastAsia="Times New Roman" w:hAnsi="Verdana" w:cs="Times New Roman"/>
          <w:color w:val="333333"/>
          <w:sz w:val="24"/>
          <w:szCs w:val="24"/>
          <w:lang w:val="en-US" w:eastAsia="nl-NL"/>
        </w:rPr>
        <w:t xml:space="preserve">Traditional Rwandan religious consciousness involves no specific cultic manifestations of worship but is manifest in the celebration of the rites of passage, specifically the cults of Ryangombe, or </w:t>
      </w:r>
      <w:proofErr w:type="spellStart"/>
      <w:r w:rsidRPr="00165787">
        <w:rPr>
          <w:rFonts w:ascii="Verdana" w:eastAsia="Times New Roman" w:hAnsi="Verdana" w:cs="Times New Roman"/>
          <w:i/>
          <w:iCs/>
          <w:color w:val="333333"/>
          <w:sz w:val="24"/>
          <w:szCs w:val="24"/>
          <w:lang w:val="en-US" w:eastAsia="nl-NL"/>
        </w:rPr>
        <w:t>kubandwa</w:t>
      </w:r>
      <w:proofErr w:type="spellEnd"/>
      <w:r w:rsidRPr="00165787">
        <w:rPr>
          <w:rFonts w:ascii="Verdana" w:eastAsia="Times New Roman" w:hAnsi="Verdana" w:cs="Times New Roman"/>
          <w:color w:val="333333"/>
          <w:sz w:val="24"/>
          <w:szCs w:val="24"/>
          <w:lang w:val="en-US" w:eastAsia="nl-NL"/>
        </w:rPr>
        <w:t xml:space="preserve">, and the cult of </w:t>
      </w:r>
      <w:proofErr w:type="spellStart"/>
      <w:r w:rsidRPr="00165787">
        <w:rPr>
          <w:rFonts w:ascii="Verdana" w:eastAsia="Times New Roman" w:hAnsi="Verdana" w:cs="Times New Roman"/>
          <w:color w:val="333333"/>
          <w:sz w:val="24"/>
          <w:szCs w:val="24"/>
          <w:lang w:val="en-US" w:eastAsia="nl-NL"/>
        </w:rPr>
        <w:t>Nyabingi</w:t>
      </w:r>
      <w:proofErr w:type="spellEnd"/>
      <w:r w:rsidRPr="00165787">
        <w:rPr>
          <w:rFonts w:ascii="Verdana" w:eastAsia="Times New Roman" w:hAnsi="Verdana" w:cs="Times New Roman"/>
          <w:i/>
          <w:iCs/>
          <w:color w:val="333333"/>
          <w:sz w:val="24"/>
          <w:szCs w:val="24"/>
          <w:lang w:val="en-US" w:eastAsia="nl-NL"/>
        </w:rPr>
        <w:t>.</w:t>
      </w:r>
      <w:r w:rsidRPr="00165787">
        <w:rPr>
          <w:rFonts w:ascii="Verdana" w:eastAsia="Times New Roman" w:hAnsi="Verdana" w:cs="Times New Roman"/>
          <w:color w:val="333333"/>
          <w:sz w:val="24"/>
          <w:szCs w:val="24"/>
          <w:lang w:val="en-US" w:eastAsia="nl-NL"/>
        </w:rPr>
        <w:t xml:space="preserve"> Ryangombe is a mythical hero who died a tragic death. Before he died, he appealed in agony to the </w:t>
      </w:r>
      <w:proofErr w:type="spellStart"/>
      <w:r w:rsidRPr="00165787">
        <w:rPr>
          <w:rFonts w:ascii="Verdana" w:eastAsia="Times New Roman" w:hAnsi="Verdana" w:cs="Times New Roman"/>
          <w:color w:val="333333"/>
          <w:sz w:val="24"/>
          <w:szCs w:val="24"/>
          <w:lang w:val="en-US" w:eastAsia="nl-NL"/>
        </w:rPr>
        <w:t>Batutsi</w:t>
      </w:r>
      <w:proofErr w:type="spellEnd"/>
      <w:r w:rsidRPr="00165787">
        <w:rPr>
          <w:rFonts w:ascii="Verdana" w:eastAsia="Times New Roman" w:hAnsi="Verdana" w:cs="Times New Roman"/>
          <w:color w:val="333333"/>
          <w:sz w:val="24"/>
          <w:szCs w:val="24"/>
          <w:lang w:val="en-US" w:eastAsia="nl-NL"/>
        </w:rPr>
        <w:t xml:space="preserve">, </w:t>
      </w:r>
      <w:proofErr w:type="spellStart"/>
      <w:r w:rsidRPr="00165787">
        <w:rPr>
          <w:rFonts w:ascii="Verdana" w:eastAsia="Times New Roman" w:hAnsi="Verdana" w:cs="Times New Roman"/>
          <w:color w:val="333333"/>
          <w:sz w:val="24"/>
          <w:szCs w:val="24"/>
          <w:lang w:val="en-US" w:eastAsia="nl-NL"/>
        </w:rPr>
        <w:t>Bahutu</w:t>
      </w:r>
      <w:proofErr w:type="spellEnd"/>
      <w:r w:rsidRPr="00165787">
        <w:rPr>
          <w:rFonts w:ascii="Verdana" w:eastAsia="Times New Roman" w:hAnsi="Verdana" w:cs="Times New Roman"/>
          <w:color w:val="333333"/>
          <w:sz w:val="24"/>
          <w:szCs w:val="24"/>
          <w:lang w:val="en-US" w:eastAsia="nl-NL"/>
        </w:rPr>
        <w:t xml:space="preserve">, and </w:t>
      </w:r>
      <w:proofErr w:type="spellStart"/>
      <w:r w:rsidRPr="00165787">
        <w:rPr>
          <w:rFonts w:ascii="Verdana" w:eastAsia="Times New Roman" w:hAnsi="Verdana" w:cs="Times New Roman"/>
          <w:color w:val="333333"/>
          <w:sz w:val="24"/>
          <w:szCs w:val="24"/>
          <w:lang w:val="en-US" w:eastAsia="nl-NL"/>
        </w:rPr>
        <w:t>Batwa</w:t>
      </w:r>
      <w:proofErr w:type="spellEnd"/>
      <w:r w:rsidRPr="00165787">
        <w:rPr>
          <w:rFonts w:ascii="Verdana" w:eastAsia="Times New Roman" w:hAnsi="Verdana" w:cs="Times New Roman"/>
          <w:color w:val="333333"/>
          <w:sz w:val="24"/>
          <w:szCs w:val="24"/>
          <w:lang w:val="en-US" w:eastAsia="nl-NL"/>
        </w:rPr>
        <w:t xml:space="preserve"> peoples to be initiated into societies that honor him. The Ryangombe rite consists of cult sessions with dancing and singing, through which people are </w:t>
      </w:r>
      <w:r w:rsidRPr="00165787">
        <w:rPr>
          <w:rFonts w:ascii="Verdana" w:eastAsia="Times New Roman" w:hAnsi="Verdana" w:cs="Times New Roman"/>
          <w:color w:val="333333"/>
          <w:sz w:val="24"/>
          <w:szCs w:val="24"/>
          <w:lang w:val="en-US" w:eastAsia="nl-NL"/>
        </w:rPr>
        <w:lastRenderedPageBreak/>
        <w:t xml:space="preserve">initiated into </w:t>
      </w:r>
      <w:proofErr w:type="spellStart"/>
      <w:r w:rsidRPr="00165787">
        <w:rPr>
          <w:rFonts w:ascii="Verdana" w:eastAsia="Times New Roman" w:hAnsi="Verdana" w:cs="Times New Roman"/>
          <w:color w:val="333333"/>
          <w:sz w:val="24"/>
          <w:szCs w:val="24"/>
          <w:lang w:val="en-US" w:eastAsia="nl-NL"/>
        </w:rPr>
        <w:t>kubandwa</w:t>
      </w:r>
      <w:proofErr w:type="spellEnd"/>
      <w:r w:rsidRPr="00165787">
        <w:rPr>
          <w:rFonts w:ascii="Verdana" w:eastAsia="Times New Roman" w:hAnsi="Verdana" w:cs="Times New Roman"/>
          <w:color w:val="333333"/>
          <w:sz w:val="24"/>
          <w:szCs w:val="24"/>
          <w:lang w:val="en-US" w:eastAsia="nl-NL"/>
        </w:rPr>
        <w:t xml:space="preserve"> societies. Initiates (</w:t>
      </w:r>
      <w:proofErr w:type="spellStart"/>
      <w:r w:rsidRPr="00165787">
        <w:rPr>
          <w:rFonts w:ascii="Verdana" w:eastAsia="Times New Roman" w:hAnsi="Verdana" w:cs="Times New Roman"/>
          <w:i/>
          <w:iCs/>
          <w:color w:val="333333"/>
          <w:sz w:val="24"/>
          <w:szCs w:val="24"/>
          <w:lang w:val="en-US" w:eastAsia="nl-NL"/>
        </w:rPr>
        <w:t>imandwa</w:t>
      </w:r>
      <w:proofErr w:type="spellEnd"/>
      <w:r w:rsidRPr="00165787">
        <w:rPr>
          <w:rFonts w:ascii="Verdana" w:eastAsia="Times New Roman" w:hAnsi="Verdana" w:cs="Times New Roman"/>
          <w:color w:val="333333"/>
          <w:sz w:val="24"/>
          <w:szCs w:val="24"/>
          <w:lang w:val="en-US" w:eastAsia="nl-NL"/>
        </w:rPr>
        <w:t xml:space="preserve">) receive their own new secret name. Misfortunes, such as barrenness and illness, and natural disasters, such as drought, may intensify the Ryangombe cult sessions. Giving honor to Ryangombe provides protection against evil spirits. The Ryangombe cult has its parallels in other parts of </w:t>
      </w:r>
    </w:p>
    <w:p w:rsidR="00165787" w:rsidRPr="00165787" w:rsidRDefault="00165787" w:rsidP="00165787">
      <w:pPr>
        <w:shd w:val="clear" w:color="auto" w:fill="FFFFFF"/>
        <w:spacing w:after="0" w:line="360" w:lineRule="atLeast"/>
        <w:jc w:val="both"/>
        <w:rPr>
          <w:rFonts w:ascii="Verdana" w:eastAsia="Times New Roman" w:hAnsi="Verdana" w:cs="Times New Roman"/>
          <w:color w:val="333333"/>
          <w:sz w:val="24"/>
          <w:szCs w:val="24"/>
          <w:lang w:val="en-US" w:eastAsia="nl-NL"/>
        </w:rPr>
      </w:pPr>
    </w:p>
    <w:p w:rsidR="00165787" w:rsidRPr="00165787" w:rsidRDefault="00165787" w:rsidP="00165787">
      <w:pPr>
        <w:shd w:val="clear" w:color="auto" w:fill="FFFFFF"/>
        <w:spacing w:after="0" w:line="360" w:lineRule="atLeast"/>
        <w:jc w:val="right"/>
        <w:rPr>
          <w:rFonts w:ascii="Verdana" w:eastAsia="Times New Roman" w:hAnsi="Verdana" w:cs="Times New Roman"/>
          <w:color w:val="666666"/>
          <w:sz w:val="24"/>
          <w:szCs w:val="24"/>
          <w:lang w:eastAsia="nl-NL"/>
        </w:rPr>
      </w:pPr>
      <w:r w:rsidRPr="00165787">
        <w:rPr>
          <w:rFonts w:ascii="Verdana" w:eastAsia="Times New Roman" w:hAnsi="Verdana" w:cs="Times New Roman"/>
          <w:color w:val="666666"/>
          <w:sz w:val="24"/>
          <w:szCs w:val="24"/>
          <w:lang w:eastAsia="nl-NL"/>
        </w:rPr>
        <w:t>2482</w:t>
      </w:r>
    </w:p>
    <w:p w:rsidR="00165787" w:rsidRPr="00165787" w:rsidRDefault="00165787" w:rsidP="00165787">
      <w:pPr>
        <w:shd w:val="clear" w:color="auto" w:fill="FFFFFF"/>
        <w:spacing w:after="0" w:line="360" w:lineRule="atLeast"/>
        <w:jc w:val="right"/>
        <w:rPr>
          <w:rFonts w:ascii="Verdana" w:eastAsia="Times New Roman" w:hAnsi="Verdana" w:cs="Times New Roman"/>
          <w:color w:val="666666"/>
          <w:sz w:val="24"/>
          <w:szCs w:val="24"/>
          <w:lang w:eastAsia="nl-NL"/>
        </w:rPr>
      </w:pPr>
      <w:bookmarkStart w:id="16" w:name="2483"/>
      <w:bookmarkEnd w:id="16"/>
      <w:r w:rsidRPr="00165787">
        <w:rPr>
          <w:rFonts w:ascii="Verdana" w:eastAsia="Times New Roman" w:hAnsi="Verdana" w:cs="Times New Roman"/>
          <w:color w:val="666666"/>
          <w:sz w:val="24"/>
          <w:szCs w:val="24"/>
          <w:lang w:eastAsia="nl-NL"/>
        </w:rPr>
        <w:t>2483</w:t>
      </w:r>
    </w:p>
    <w:p w:rsidR="00165787" w:rsidRPr="00165787" w:rsidRDefault="00165787" w:rsidP="00165787">
      <w:pPr>
        <w:shd w:val="clear" w:color="auto" w:fill="FFFFFF"/>
        <w:spacing w:after="0" w:line="360" w:lineRule="atLeast"/>
        <w:jc w:val="both"/>
        <w:rPr>
          <w:rFonts w:ascii="Verdana" w:eastAsia="Times New Roman" w:hAnsi="Verdana" w:cs="Times New Roman"/>
          <w:color w:val="333333"/>
          <w:sz w:val="24"/>
          <w:szCs w:val="24"/>
          <w:lang w:eastAsia="nl-NL"/>
        </w:rPr>
      </w:pPr>
    </w:p>
    <w:p w:rsidR="00165787" w:rsidRPr="00165787" w:rsidRDefault="00165787" w:rsidP="00165787">
      <w:pPr>
        <w:shd w:val="clear" w:color="auto" w:fill="FFFFFF"/>
        <w:spacing w:after="0" w:line="360" w:lineRule="atLeast"/>
        <w:jc w:val="center"/>
        <w:rPr>
          <w:rFonts w:ascii="Verdana" w:eastAsia="Times New Roman" w:hAnsi="Verdana" w:cs="Times New Roman"/>
          <w:color w:val="333333"/>
          <w:sz w:val="24"/>
          <w:szCs w:val="24"/>
          <w:lang w:eastAsia="nl-NL"/>
        </w:rPr>
      </w:pPr>
      <w:bookmarkStart w:id="17" w:name="REW2C_51224"/>
      <w:bookmarkStart w:id="18" w:name="REW2C_image766.jpg"/>
      <w:bookmarkEnd w:id="17"/>
      <w:bookmarkEnd w:id="18"/>
      <w:r>
        <w:rPr>
          <w:rFonts w:ascii="Verdana" w:eastAsia="Times New Roman" w:hAnsi="Verdana" w:cs="Times New Roman"/>
          <w:noProof/>
          <w:color w:val="333333"/>
          <w:sz w:val="24"/>
          <w:szCs w:val="24"/>
          <w:lang w:eastAsia="nl-NL"/>
        </w:rPr>
        <w:drawing>
          <wp:inline distT="0" distB="0" distL="0" distR="0">
            <wp:extent cx="4638675" cy="1866900"/>
            <wp:effectExtent l="19050" t="0" r="9525" b="0"/>
            <wp:docPr id="1" name="Afbeelding 1" descr="http://ebooks.abc-clio.com/xml-content/abce/REW2C/media/REW2C_image7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books.abc-clio.com/xml-content/abce/REW2C/media/REW2C_image766.jpg"/>
                    <pic:cNvPicPr>
                      <a:picLocks noChangeAspect="1" noChangeArrowheads="1"/>
                    </pic:cNvPicPr>
                  </pic:nvPicPr>
                  <pic:blipFill>
                    <a:blip r:embed="rId4" cstate="print"/>
                    <a:srcRect/>
                    <a:stretch>
                      <a:fillRect/>
                    </a:stretch>
                  </pic:blipFill>
                  <pic:spPr bwMode="auto">
                    <a:xfrm>
                      <a:off x="0" y="0"/>
                      <a:ext cx="4638675" cy="1866900"/>
                    </a:xfrm>
                    <a:prstGeom prst="rect">
                      <a:avLst/>
                    </a:prstGeom>
                    <a:noFill/>
                    <a:ln w="9525">
                      <a:noFill/>
                      <a:miter lim="800000"/>
                      <a:headEnd/>
                      <a:tailEnd/>
                    </a:ln>
                  </pic:spPr>
                </pic:pic>
              </a:graphicData>
            </a:graphic>
          </wp:inline>
        </w:drawing>
      </w:r>
    </w:p>
    <w:p w:rsidR="00165787" w:rsidRPr="00165787" w:rsidRDefault="00165787" w:rsidP="00165787">
      <w:pPr>
        <w:shd w:val="clear" w:color="auto" w:fill="FFFFFF"/>
        <w:spacing w:line="360" w:lineRule="atLeast"/>
        <w:jc w:val="center"/>
        <w:rPr>
          <w:rFonts w:ascii="Verdana" w:eastAsia="Times New Roman" w:hAnsi="Verdana" w:cs="Times New Roman"/>
          <w:b/>
          <w:bCs/>
          <w:color w:val="333333"/>
          <w:sz w:val="31"/>
          <w:szCs w:val="31"/>
          <w:lang w:val="en-US" w:eastAsia="nl-NL"/>
        </w:rPr>
      </w:pPr>
      <w:r w:rsidRPr="00165787">
        <w:rPr>
          <w:rFonts w:ascii="Verdana" w:eastAsia="Times New Roman" w:hAnsi="Verdana" w:cs="Times New Roman"/>
          <w:b/>
          <w:bCs/>
          <w:color w:val="333333"/>
          <w:sz w:val="31"/>
          <w:lang w:val="en-US" w:eastAsia="nl-NL"/>
        </w:rPr>
        <w:t>RWANDA</w:t>
      </w:r>
    </w:p>
    <w:p w:rsidR="00165787" w:rsidRPr="00165787" w:rsidRDefault="00165787" w:rsidP="00165787">
      <w:pPr>
        <w:shd w:val="clear" w:color="auto" w:fill="FFFFFF"/>
        <w:spacing w:line="360" w:lineRule="atLeast"/>
        <w:jc w:val="both"/>
        <w:rPr>
          <w:rFonts w:ascii="Verdana" w:eastAsia="Times New Roman" w:hAnsi="Verdana" w:cs="Times New Roman"/>
          <w:color w:val="333333"/>
          <w:sz w:val="24"/>
          <w:szCs w:val="24"/>
          <w:lang w:val="en-US" w:eastAsia="nl-NL"/>
        </w:rPr>
      </w:pPr>
      <w:r w:rsidRPr="00165787">
        <w:rPr>
          <w:rFonts w:ascii="Verdana" w:eastAsia="Times New Roman" w:hAnsi="Verdana" w:cs="Times New Roman"/>
          <w:color w:val="333333"/>
          <w:sz w:val="24"/>
          <w:szCs w:val="24"/>
          <w:lang w:val="en-US" w:eastAsia="nl-NL"/>
        </w:rPr>
        <w:t xml:space="preserve">the Great Lakes region. Traditionally, as Hutu, Tutsi, and </w:t>
      </w:r>
      <w:proofErr w:type="spellStart"/>
      <w:r w:rsidRPr="00165787">
        <w:rPr>
          <w:rFonts w:ascii="Verdana" w:eastAsia="Times New Roman" w:hAnsi="Verdana" w:cs="Times New Roman"/>
          <w:color w:val="333333"/>
          <w:sz w:val="24"/>
          <w:szCs w:val="24"/>
          <w:lang w:val="en-US" w:eastAsia="nl-NL"/>
        </w:rPr>
        <w:t>Twa</w:t>
      </w:r>
      <w:proofErr w:type="spellEnd"/>
      <w:r w:rsidRPr="00165787">
        <w:rPr>
          <w:rFonts w:ascii="Verdana" w:eastAsia="Times New Roman" w:hAnsi="Verdana" w:cs="Times New Roman"/>
          <w:color w:val="333333"/>
          <w:sz w:val="24"/>
          <w:szCs w:val="24"/>
          <w:lang w:val="en-US" w:eastAsia="nl-NL"/>
        </w:rPr>
        <w:t xml:space="preserve"> participated together in it, the cult created social cohesion. Only the sacral king (</w:t>
      </w:r>
      <w:proofErr w:type="spellStart"/>
      <w:r w:rsidRPr="00165787">
        <w:rPr>
          <w:rFonts w:ascii="Verdana" w:eastAsia="Times New Roman" w:hAnsi="Verdana" w:cs="Times New Roman"/>
          <w:i/>
          <w:iCs/>
          <w:color w:val="333333"/>
          <w:sz w:val="24"/>
          <w:szCs w:val="24"/>
          <w:lang w:val="en-US" w:eastAsia="nl-NL"/>
        </w:rPr>
        <w:t>mwami</w:t>
      </w:r>
      <w:proofErr w:type="spellEnd"/>
      <w:r w:rsidRPr="00165787">
        <w:rPr>
          <w:rFonts w:ascii="Verdana" w:eastAsia="Times New Roman" w:hAnsi="Verdana" w:cs="Times New Roman"/>
          <w:color w:val="333333"/>
          <w:sz w:val="24"/>
          <w:szCs w:val="24"/>
          <w:lang w:val="en-US" w:eastAsia="nl-NL"/>
        </w:rPr>
        <w:t>) could not participate in the initiation.</w:t>
      </w:r>
    </w:p>
    <w:p w:rsidR="00165787" w:rsidRPr="00165787" w:rsidRDefault="00165787" w:rsidP="00165787">
      <w:pPr>
        <w:shd w:val="clear" w:color="auto" w:fill="FFFFFF"/>
        <w:spacing w:line="360" w:lineRule="atLeast"/>
        <w:jc w:val="both"/>
        <w:rPr>
          <w:rFonts w:ascii="Verdana" w:eastAsia="Times New Roman" w:hAnsi="Verdana" w:cs="Times New Roman"/>
          <w:color w:val="333333"/>
          <w:sz w:val="24"/>
          <w:szCs w:val="24"/>
          <w:lang w:val="en-US" w:eastAsia="nl-NL"/>
        </w:rPr>
      </w:pPr>
      <w:bookmarkStart w:id="19" w:name="REW2C_34932"/>
      <w:bookmarkEnd w:id="19"/>
      <w:r w:rsidRPr="00165787">
        <w:rPr>
          <w:rFonts w:ascii="Verdana" w:eastAsia="Times New Roman" w:hAnsi="Verdana" w:cs="Times New Roman"/>
          <w:color w:val="333333"/>
          <w:sz w:val="24"/>
          <w:szCs w:val="24"/>
          <w:lang w:val="en-US" w:eastAsia="nl-NL"/>
        </w:rPr>
        <w:t xml:space="preserve">In the northern part of the country the cult of </w:t>
      </w:r>
      <w:proofErr w:type="spellStart"/>
      <w:r w:rsidRPr="00165787">
        <w:rPr>
          <w:rFonts w:ascii="Verdana" w:eastAsia="Times New Roman" w:hAnsi="Verdana" w:cs="Times New Roman"/>
          <w:color w:val="333333"/>
          <w:sz w:val="24"/>
          <w:szCs w:val="24"/>
          <w:lang w:val="en-US" w:eastAsia="nl-NL"/>
        </w:rPr>
        <w:t>Nyabingi</w:t>
      </w:r>
      <w:proofErr w:type="spellEnd"/>
      <w:r w:rsidRPr="00165787">
        <w:rPr>
          <w:rFonts w:ascii="Verdana" w:eastAsia="Times New Roman" w:hAnsi="Verdana" w:cs="Times New Roman"/>
          <w:color w:val="333333"/>
          <w:sz w:val="24"/>
          <w:szCs w:val="24"/>
          <w:lang w:val="en-US" w:eastAsia="nl-NL"/>
        </w:rPr>
        <w:t xml:space="preserve"> has a greater popularity. According to the myth, the woman named </w:t>
      </w:r>
      <w:proofErr w:type="spellStart"/>
      <w:r w:rsidRPr="00165787">
        <w:rPr>
          <w:rFonts w:ascii="Verdana" w:eastAsia="Times New Roman" w:hAnsi="Verdana" w:cs="Times New Roman"/>
          <w:color w:val="333333"/>
          <w:sz w:val="24"/>
          <w:szCs w:val="24"/>
          <w:lang w:val="en-US" w:eastAsia="nl-NL"/>
        </w:rPr>
        <w:t>Nyabingi</w:t>
      </w:r>
      <w:proofErr w:type="spellEnd"/>
      <w:r w:rsidRPr="00165787">
        <w:rPr>
          <w:rFonts w:ascii="Verdana" w:eastAsia="Times New Roman" w:hAnsi="Verdana" w:cs="Times New Roman"/>
          <w:color w:val="333333"/>
          <w:sz w:val="24"/>
          <w:szCs w:val="24"/>
          <w:lang w:val="en-US" w:eastAsia="nl-NL"/>
        </w:rPr>
        <w:t xml:space="preserve"> did not become a normal spirit (</w:t>
      </w:r>
      <w:proofErr w:type="spellStart"/>
      <w:r w:rsidRPr="00165787">
        <w:rPr>
          <w:rFonts w:ascii="Verdana" w:eastAsia="Times New Roman" w:hAnsi="Verdana" w:cs="Times New Roman"/>
          <w:i/>
          <w:iCs/>
          <w:color w:val="333333"/>
          <w:sz w:val="24"/>
          <w:szCs w:val="24"/>
          <w:lang w:val="en-US" w:eastAsia="nl-NL"/>
        </w:rPr>
        <w:t>umuzimu</w:t>
      </w:r>
      <w:proofErr w:type="spellEnd"/>
      <w:r w:rsidRPr="00165787">
        <w:rPr>
          <w:rFonts w:ascii="Verdana" w:eastAsia="Times New Roman" w:hAnsi="Verdana" w:cs="Times New Roman"/>
          <w:color w:val="333333"/>
          <w:sz w:val="24"/>
          <w:szCs w:val="24"/>
          <w:lang w:val="en-US" w:eastAsia="nl-NL"/>
        </w:rPr>
        <w:t xml:space="preserve">) after her death, but instead she turned into a medium by whom one can be possessed through trance. Women may be cured from barrenness if they “have </w:t>
      </w:r>
      <w:proofErr w:type="spellStart"/>
      <w:r w:rsidRPr="00165787">
        <w:rPr>
          <w:rFonts w:ascii="Verdana" w:eastAsia="Times New Roman" w:hAnsi="Verdana" w:cs="Times New Roman"/>
          <w:color w:val="333333"/>
          <w:sz w:val="24"/>
          <w:szCs w:val="24"/>
          <w:lang w:val="en-US" w:eastAsia="nl-NL"/>
        </w:rPr>
        <w:t>Nyabingi</w:t>
      </w:r>
      <w:proofErr w:type="spellEnd"/>
      <w:r w:rsidRPr="00165787">
        <w:rPr>
          <w:rFonts w:ascii="Verdana" w:eastAsia="Times New Roman" w:hAnsi="Verdana" w:cs="Times New Roman"/>
          <w:color w:val="333333"/>
          <w:sz w:val="24"/>
          <w:szCs w:val="24"/>
          <w:lang w:val="en-US" w:eastAsia="nl-NL"/>
        </w:rPr>
        <w:t>” (</w:t>
      </w:r>
      <w:proofErr w:type="spellStart"/>
      <w:r w:rsidRPr="00165787">
        <w:rPr>
          <w:rFonts w:ascii="Verdana" w:eastAsia="Times New Roman" w:hAnsi="Verdana" w:cs="Times New Roman"/>
          <w:i/>
          <w:iCs/>
          <w:color w:val="333333"/>
          <w:sz w:val="24"/>
          <w:szCs w:val="24"/>
          <w:lang w:val="en-US" w:eastAsia="nl-NL"/>
        </w:rPr>
        <w:t>bagirwa</w:t>
      </w:r>
      <w:proofErr w:type="spellEnd"/>
      <w:r w:rsidRPr="00165787">
        <w:rPr>
          <w:rFonts w:ascii="Verdana" w:eastAsia="Times New Roman" w:hAnsi="Verdana" w:cs="Times New Roman"/>
          <w:i/>
          <w:iCs/>
          <w:color w:val="333333"/>
          <w:sz w:val="24"/>
          <w:szCs w:val="24"/>
          <w:lang w:val="en-US" w:eastAsia="nl-NL"/>
        </w:rPr>
        <w:t>,</w:t>
      </w:r>
      <w:r w:rsidRPr="00165787">
        <w:rPr>
          <w:rFonts w:ascii="Verdana" w:eastAsia="Times New Roman" w:hAnsi="Verdana" w:cs="Times New Roman"/>
          <w:color w:val="333333"/>
          <w:sz w:val="24"/>
          <w:szCs w:val="24"/>
          <w:lang w:val="en-US" w:eastAsia="nl-NL"/>
        </w:rPr>
        <w:t xml:space="preserve"> being possessed).</w:t>
      </w:r>
    </w:p>
    <w:p w:rsidR="00165787" w:rsidRPr="00165787" w:rsidRDefault="00165787" w:rsidP="00165787">
      <w:pPr>
        <w:shd w:val="clear" w:color="auto" w:fill="FFFFFF"/>
        <w:spacing w:line="360" w:lineRule="atLeast"/>
        <w:jc w:val="both"/>
        <w:rPr>
          <w:rFonts w:ascii="Verdana" w:eastAsia="Times New Roman" w:hAnsi="Verdana" w:cs="Times New Roman"/>
          <w:color w:val="333333"/>
          <w:sz w:val="24"/>
          <w:szCs w:val="24"/>
          <w:lang w:val="en-US" w:eastAsia="nl-NL"/>
        </w:rPr>
      </w:pPr>
      <w:bookmarkStart w:id="20" w:name="REW2C_34933"/>
      <w:bookmarkEnd w:id="20"/>
      <w:r w:rsidRPr="00165787">
        <w:rPr>
          <w:rFonts w:ascii="Verdana" w:eastAsia="Times New Roman" w:hAnsi="Verdana" w:cs="Times New Roman"/>
          <w:color w:val="333333"/>
          <w:sz w:val="24"/>
          <w:szCs w:val="24"/>
          <w:lang w:val="en-US" w:eastAsia="nl-NL"/>
        </w:rPr>
        <w:t>The first Christian missionaries to arrive in Rwanda were the White Fathers. This order of the Roman Catholic Church worked according to clear-cut missionary principles: gaining a deep knowledge of the people, establishing a four-year catechism according to the model of the ancient church, and trying to convert first the supreme political authority, who then will help with the conversion of the great masses. Rwanda, with its well-organized society headed by a king as absolute ruler, was an ideal place to apply these principles. Eager to precede Muslims and Protestants, the White Fathers quickly established parishes in all parts of the country, ten having been opened by the time the Germans were expelled in 1916.</w:t>
      </w:r>
    </w:p>
    <w:p w:rsidR="00165787" w:rsidRPr="00165787" w:rsidRDefault="00165787" w:rsidP="00165787">
      <w:pPr>
        <w:shd w:val="clear" w:color="auto" w:fill="FFFFFF"/>
        <w:spacing w:line="360" w:lineRule="atLeast"/>
        <w:jc w:val="both"/>
        <w:rPr>
          <w:rFonts w:ascii="Verdana" w:eastAsia="Times New Roman" w:hAnsi="Verdana" w:cs="Times New Roman"/>
          <w:color w:val="333333"/>
          <w:sz w:val="24"/>
          <w:szCs w:val="24"/>
          <w:lang w:val="en-US" w:eastAsia="nl-NL"/>
        </w:rPr>
      </w:pPr>
      <w:bookmarkStart w:id="21" w:name="REW2C_34934"/>
      <w:bookmarkEnd w:id="21"/>
      <w:r w:rsidRPr="00165787">
        <w:rPr>
          <w:rFonts w:ascii="Verdana" w:eastAsia="Times New Roman" w:hAnsi="Verdana" w:cs="Times New Roman"/>
          <w:color w:val="333333"/>
          <w:sz w:val="24"/>
          <w:szCs w:val="24"/>
          <w:lang w:val="en-US" w:eastAsia="nl-NL"/>
        </w:rPr>
        <w:lastRenderedPageBreak/>
        <w:t xml:space="preserve">In 1907 the first Protestant missionaries, German Lutherans, arrived as representatives of the Bethel Mission (the Evangelical Mission Society for German Eastern-Africa, or </w:t>
      </w:r>
      <w:proofErr w:type="spellStart"/>
      <w:r w:rsidRPr="00165787">
        <w:rPr>
          <w:rFonts w:ascii="Verdana" w:eastAsia="Times New Roman" w:hAnsi="Verdana" w:cs="Times New Roman"/>
          <w:color w:val="333333"/>
          <w:sz w:val="24"/>
          <w:szCs w:val="24"/>
          <w:lang w:val="en-US" w:eastAsia="nl-NL"/>
        </w:rPr>
        <w:t>Evangelische</w:t>
      </w:r>
      <w:proofErr w:type="spellEnd"/>
      <w:r w:rsidRPr="00165787">
        <w:rPr>
          <w:rFonts w:ascii="Verdana" w:eastAsia="Times New Roman" w:hAnsi="Verdana" w:cs="Times New Roman"/>
          <w:color w:val="333333"/>
          <w:sz w:val="24"/>
          <w:szCs w:val="24"/>
          <w:lang w:val="en-US" w:eastAsia="nl-NL"/>
        </w:rPr>
        <w:t xml:space="preserve"> </w:t>
      </w:r>
      <w:proofErr w:type="spellStart"/>
      <w:r w:rsidRPr="00165787">
        <w:rPr>
          <w:rFonts w:ascii="Verdana" w:eastAsia="Times New Roman" w:hAnsi="Verdana" w:cs="Times New Roman"/>
          <w:color w:val="333333"/>
          <w:sz w:val="24"/>
          <w:szCs w:val="24"/>
          <w:lang w:val="en-US" w:eastAsia="nl-NL"/>
        </w:rPr>
        <w:t>Missionsgesellschaft</w:t>
      </w:r>
      <w:proofErr w:type="spellEnd"/>
      <w:r w:rsidRPr="00165787">
        <w:rPr>
          <w:rFonts w:ascii="Verdana" w:eastAsia="Times New Roman" w:hAnsi="Verdana" w:cs="Times New Roman"/>
          <w:color w:val="333333"/>
          <w:sz w:val="24"/>
          <w:szCs w:val="24"/>
          <w:lang w:val="en-US" w:eastAsia="nl-NL"/>
        </w:rPr>
        <w:t xml:space="preserve"> </w:t>
      </w:r>
      <w:proofErr w:type="spellStart"/>
      <w:r w:rsidRPr="00165787">
        <w:rPr>
          <w:rFonts w:ascii="Verdana" w:eastAsia="Times New Roman" w:hAnsi="Verdana" w:cs="Times New Roman"/>
          <w:color w:val="333333"/>
          <w:sz w:val="24"/>
          <w:szCs w:val="24"/>
          <w:lang w:val="en-US" w:eastAsia="nl-NL"/>
        </w:rPr>
        <w:t>für</w:t>
      </w:r>
      <w:proofErr w:type="spellEnd"/>
      <w:r w:rsidRPr="00165787">
        <w:rPr>
          <w:rFonts w:ascii="Verdana" w:eastAsia="Times New Roman" w:hAnsi="Verdana" w:cs="Times New Roman"/>
          <w:color w:val="333333"/>
          <w:sz w:val="24"/>
          <w:szCs w:val="24"/>
          <w:lang w:val="en-US" w:eastAsia="nl-NL"/>
        </w:rPr>
        <w:t xml:space="preserve"> Deutsch-</w:t>
      </w:r>
      <w:proofErr w:type="spellStart"/>
      <w:r w:rsidRPr="00165787">
        <w:rPr>
          <w:rFonts w:ascii="Verdana" w:eastAsia="Times New Roman" w:hAnsi="Verdana" w:cs="Times New Roman"/>
          <w:color w:val="333333"/>
          <w:sz w:val="24"/>
          <w:szCs w:val="24"/>
          <w:lang w:val="en-US" w:eastAsia="nl-NL"/>
        </w:rPr>
        <w:t>Ostafrika</w:t>
      </w:r>
      <w:proofErr w:type="spellEnd"/>
      <w:r w:rsidRPr="00165787">
        <w:rPr>
          <w:rFonts w:ascii="Verdana" w:eastAsia="Times New Roman" w:hAnsi="Verdana" w:cs="Times New Roman"/>
          <w:color w:val="333333"/>
          <w:sz w:val="24"/>
          <w:szCs w:val="24"/>
          <w:lang w:val="en-US" w:eastAsia="nl-NL"/>
        </w:rPr>
        <w:t xml:space="preserve">). One of their prominent missionaries, Ernst </w:t>
      </w:r>
      <w:proofErr w:type="spellStart"/>
      <w:r w:rsidRPr="00165787">
        <w:rPr>
          <w:rFonts w:ascii="Verdana" w:eastAsia="Times New Roman" w:hAnsi="Verdana" w:cs="Times New Roman"/>
          <w:color w:val="333333"/>
          <w:sz w:val="24"/>
          <w:szCs w:val="24"/>
          <w:lang w:val="en-US" w:eastAsia="nl-NL"/>
        </w:rPr>
        <w:t>Johanssen</w:t>
      </w:r>
      <w:proofErr w:type="spellEnd"/>
      <w:r w:rsidRPr="00165787">
        <w:rPr>
          <w:rFonts w:ascii="Verdana" w:eastAsia="Times New Roman" w:hAnsi="Verdana" w:cs="Times New Roman"/>
          <w:color w:val="333333"/>
          <w:sz w:val="24"/>
          <w:szCs w:val="24"/>
          <w:lang w:val="en-US" w:eastAsia="nl-NL"/>
        </w:rPr>
        <w:t xml:space="preserve"> (1864–1934), saw the African religion as a human answer to the divine revelation of the one God who communicates with all humankind. He studied Rwandese customs and religion in order “to trace the radiation of God’s Glory hidden in the African religion.” The German Lutherans founded eight missionary stations, along with two commercial missions to compete with the Muslim traders. When forced to leave in 1916, the Lutherans had already edited a translation of the four Gospels and a textbook in the Rwandese language.</w:t>
      </w:r>
    </w:p>
    <w:p w:rsidR="00165787" w:rsidRPr="00165787" w:rsidRDefault="00165787" w:rsidP="00165787">
      <w:pPr>
        <w:shd w:val="clear" w:color="auto" w:fill="FFFFFF"/>
        <w:spacing w:line="360" w:lineRule="atLeast"/>
        <w:jc w:val="both"/>
        <w:rPr>
          <w:rFonts w:ascii="Verdana" w:eastAsia="Times New Roman" w:hAnsi="Verdana" w:cs="Times New Roman"/>
          <w:color w:val="333333"/>
          <w:sz w:val="24"/>
          <w:szCs w:val="24"/>
          <w:lang w:val="en-US" w:eastAsia="nl-NL"/>
        </w:rPr>
      </w:pPr>
      <w:bookmarkStart w:id="22" w:name="REW2C_34935"/>
      <w:bookmarkEnd w:id="22"/>
      <w:r w:rsidRPr="00165787">
        <w:rPr>
          <w:rFonts w:ascii="Verdana" w:eastAsia="Times New Roman" w:hAnsi="Verdana" w:cs="Times New Roman"/>
          <w:color w:val="333333"/>
          <w:sz w:val="24"/>
          <w:szCs w:val="24"/>
          <w:lang w:val="en-US" w:eastAsia="nl-NL"/>
        </w:rPr>
        <w:t xml:space="preserve">The White Fathers continued their missionary work into the 1920s and provided the new patterns for structuring the Rwandan society. Missionaries became advisors to Belgian authorities, and Vicar Apostolic </w:t>
      </w:r>
      <w:proofErr w:type="spellStart"/>
      <w:r w:rsidRPr="00165787">
        <w:rPr>
          <w:rFonts w:ascii="Verdana" w:eastAsia="Times New Roman" w:hAnsi="Verdana" w:cs="Times New Roman"/>
          <w:color w:val="333333"/>
          <w:sz w:val="24"/>
          <w:szCs w:val="24"/>
          <w:lang w:val="en-US" w:eastAsia="nl-NL"/>
        </w:rPr>
        <w:t>Léon</w:t>
      </w:r>
      <w:proofErr w:type="spellEnd"/>
      <w:r w:rsidRPr="00165787">
        <w:rPr>
          <w:rFonts w:ascii="Verdana" w:eastAsia="Times New Roman" w:hAnsi="Verdana" w:cs="Times New Roman"/>
          <w:color w:val="333333"/>
          <w:sz w:val="24"/>
          <w:szCs w:val="24"/>
          <w:lang w:val="en-US" w:eastAsia="nl-NL"/>
        </w:rPr>
        <w:t xml:space="preserve"> </w:t>
      </w:r>
      <w:proofErr w:type="spellStart"/>
      <w:r w:rsidRPr="00165787">
        <w:rPr>
          <w:rFonts w:ascii="Verdana" w:eastAsia="Times New Roman" w:hAnsi="Verdana" w:cs="Times New Roman"/>
          <w:color w:val="333333"/>
          <w:sz w:val="24"/>
          <w:szCs w:val="24"/>
          <w:lang w:val="en-US" w:eastAsia="nl-NL"/>
        </w:rPr>
        <w:t>Classe</w:t>
      </w:r>
      <w:proofErr w:type="spellEnd"/>
      <w:r w:rsidRPr="00165787">
        <w:rPr>
          <w:rFonts w:ascii="Verdana" w:eastAsia="Times New Roman" w:hAnsi="Verdana" w:cs="Times New Roman"/>
          <w:color w:val="333333"/>
          <w:sz w:val="24"/>
          <w:szCs w:val="24"/>
          <w:lang w:val="en-US" w:eastAsia="nl-NL"/>
        </w:rPr>
        <w:t xml:space="preserve"> (1922–1943) especially promoted the influence of the Tutsi, being convinced that they were born to rule. By 1994 the Roman Catholic Church controlled more than half of all primary and secondary schools and sponsored a large number of hospitals.</w:t>
      </w:r>
    </w:p>
    <w:p w:rsidR="00165787" w:rsidRPr="00165787" w:rsidRDefault="00165787" w:rsidP="00165787">
      <w:pPr>
        <w:shd w:val="clear" w:color="auto" w:fill="FFFFFF"/>
        <w:spacing w:after="0" w:line="360" w:lineRule="atLeast"/>
        <w:jc w:val="both"/>
        <w:rPr>
          <w:rFonts w:ascii="Verdana" w:eastAsia="Times New Roman" w:hAnsi="Verdana" w:cs="Times New Roman"/>
          <w:color w:val="333333"/>
          <w:sz w:val="24"/>
          <w:szCs w:val="24"/>
          <w:lang w:eastAsia="nl-NL"/>
        </w:rPr>
      </w:pPr>
      <w:bookmarkStart w:id="23" w:name="REW2C_34936"/>
      <w:bookmarkEnd w:id="23"/>
      <w:r w:rsidRPr="00165787">
        <w:rPr>
          <w:rFonts w:ascii="Verdana" w:eastAsia="Times New Roman" w:hAnsi="Verdana" w:cs="Times New Roman"/>
          <w:color w:val="333333"/>
          <w:sz w:val="24"/>
          <w:szCs w:val="24"/>
          <w:lang w:val="en-US" w:eastAsia="nl-NL"/>
        </w:rPr>
        <w:t xml:space="preserve">In 1931, after King </w:t>
      </w:r>
      <w:proofErr w:type="spellStart"/>
      <w:r w:rsidRPr="00165787">
        <w:rPr>
          <w:rFonts w:ascii="Verdana" w:eastAsia="Times New Roman" w:hAnsi="Verdana" w:cs="Times New Roman"/>
          <w:color w:val="333333"/>
          <w:sz w:val="24"/>
          <w:szCs w:val="24"/>
          <w:lang w:val="en-US" w:eastAsia="nl-NL"/>
        </w:rPr>
        <w:t>Yuhi</w:t>
      </w:r>
      <w:proofErr w:type="spellEnd"/>
      <w:r w:rsidRPr="00165787">
        <w:rPr>
          <w:rFonts w:ascii="Verdana" w:eastAsia="Times New Roman" w:hAnsi="Verdana" w:cs="Times New Roman"/>
          <w:color w:val="333333"/>
          <w:sz w:val="24"/>
          <w:szCs w:val="24"/>
          <w:lang w:val="en-US" w:eastAsia="nl-NL"/>
        </w:rPr>
        <w:t xml:space="preserve"> V </w:t>
      </w:r>
      <w:proofErr w:type="spellStart"/>
      <w:r w:rsidRPr="00165787">
        <w:rPr>
          <w:rFonts w:ascii="Verdana" w:eastAsia="Times New Roman" w:hAnsi="Verdana" w:cs="Times New Roman"/>
          <w:color w:val="333333"/>
          <w:sz w:val="24"/>
          <w:szCs w:val="24"/>
          <w:lang w:val="en-US" w:eastAsia="nl-NL"/>
        </w:rPr>
        <w:t>Musinga</w:t>
      </w:r>
      <w:proofErr w:type="spellEnd"/>
      <w:r w:rsidRPr="00165787">
        <w:rPr>
          <w:rFonts w:ascii="Verdana" w:eastAsia="Times New Roman" w:hAnsi="Verdana" w:cs="Times New Roman"/>
          <w:color w:val="333333"/>
          <w:sz w:val="24"/>
          <w:szCs w:val="24"/>
          <w:lang w:val="en-US" w:eastAsia="nl-NL"/>
        </w:rPr>
        <w:t xml:space="preserve"> (1883–1944) refused to convert, </w:t>
      </w:r>
      <w:proofErr w:type="spellStart"/>
      <w:r w:rsidRPr="00165787">
        <w:rPr>
          <w:rFonts w:ascii="Verdana" w:eastAsia="Times New Roman" w:hAnsi="Verdana" w:cs="Times New Roman"/>
          <w:color w:val="333333"/>
          <w:sz w:val="24"/>
          <w:szCs w:val="24"/>
          <w:lang w:val="en-US" w:eastAsia="nl-NL"/>
        </w:rPr>
        <w:t>Monseigneur</w:t>
      </w:r>
      <w:proofErr w:type="spellEnd"/>
      <w:r w:rsidRPr="00165787">
        <w:rPr>
          <w:rFonts w:ascii="Verdana" w:eastAsia="Times New Roman" w:hAnsi="Verdana" w:cs="Times New Roman"/>
          <w:color w:val="333333"/>
          <w:sz w:val="24"/>
          <w:szCs w:val="24"/>
          <w:lang w:val="en-US" w:eastAsia="nl-NL"/>
        </w:rPr>
        <w:t xml:space="preserve"> </w:t>
      </w:r>
      <w:proofErr w:type="spellStart"/>
      <w:r w:rsidRPr="00165787">
        <w:rPr>
          <w:rFonts w:ascii="Verdana" w:eastAsia="Times New Roman" w:hAnsi="Verdana" w:cs="Times New Roman"/>
          <w:color w:val="333333"/>
          <w:sz w:val="24"/>
          <w:szCs w:val="24"/>
          <w:lang w:val="en-US" w:eastAsia="nl-NL"/>
        </w:rPr>
        <w:t>Classe</w:t>
      </w:r>
      <w:proofErr w:type="spellEnd"/>
      <w:r w:rsidRPr="00165787">
        <w:rPr>
          <w:rFonts w:ascii="Verdana" w:eastAsia="Times New Roman" w:hAnsi="Verdana" w:cs="Times New Roman"/>
          <w:color w:val="333333"/>
          <w:sz w:val="24"/>
          <w:szCs w:val="24"/>
          <w:lang w:val="en-US" w:eastAsia="nl-NL"/>
        </w:rPr>
        <w:t xml:space="preserve"> advised that he be dismissed and sent into exile. His successor, King </w:t>
      </w:r>
      <w:proofErr w:type="spellStart"/>
      <w:r w:rsidRPr="00165787">
        <w:rPr>
          <w:rFonts w:ascii="Verdana" w:eastAsia="Times New Roman" w:hAnsi="Verdana" w:cs="Times New Roman"/>
          <w:color w:val="333333"/>
          <w:sz w:val="24"/>
          <w:szCs w:val="24"/>
          <w:lang w:val="en-US" w:eastAsia="nl-NL"/>
        </w:rPr>
        <w:t>Mutara</w:t>
      </w:r>
      <w:proofErr w:type="spellEnd"/>
      <w:r w:rsidRPr="00165787">
        <w:rPr>
          <w:rFonts w:ascii="Verdana" w:eastAsia="Times New Roman" w:hAnsi="Verdana" w:cs="Times New Roman"/>
          <w:color w:val="333333"/>
          <w:sz w:val="24"/>
          <w:szCs w:val="24"/>
          <w:lang w:val="en-US" w:eastAsia="nl-NL"/>
        </w:rPr>
        <w:t xml:space="preserve"> III </w:t>
      </w:r>
      <w:proofErr w:type="spellStart"/>
      <w:r w:rsidRPr="00165787">
        <w:rPr>
          <w:rFonts w:ascii="Verdana" w:eastAsia="Times New Roman" w:hAnsi="Verdana" w:cs="Times New Roman"/>
          <w:color w:val="333333"/>
          <w:sz w:val="24"/>
          <w:szCs w:val="24"/>
          <w:lang w:val="en-US" w:eastAsia="nl-NL"/>
        </w:rPr>
        <w:t>Rudahigwa</w:t>
      </w:r>
      <w:proofErr w:type="spellEnd"/>
      <w:r w:rsidRPr="00165787">
        <w:rPr>
          <w:rFonts w:ascii="Verdana" w:eastAsia="Times New Roman" w:hAnsi="Verdana" w:cs="Times New Roman"/>
          <w:color w:val="333333"/>
          <w:sz w:val="24"/>
          <w:szCs w:val="24"/>
          <w:lang w:val="en-US" w:eastAsia="nl-NL"/>
        </w:rPr>
        <w:t xml:space="preserve"> (1913–1959), was baptized in 1943, and three years later he allocated his country to Christ. </w:t>
      </w:r>
      <w:proofErr w:type="spellStart"/>
      <w:r w:rsidRPr="00165787">
        <w:rPr>
          <w:rFonts w:ascii="Verdana" w:eastAsia="Times New Roman" w:hAnsi="Verdana" w:cs="Times New Roman"/>
          <w:color w:val="333333"/>
          <w:sz w:val="24"/>
          <w:szCs w:val="24"/>
          <w:lang w:eastAsia="nl-NL"/>
        </w:rPr>
        <w:t>Prompted</w:t>
      </w:r>
      <w:proofErr w:type="spellEnd"/>
      <w:r w:rsidRPr="00165787">
        <w:rPr>
          <w:rFonts w:ascii="Verdana" w:eastAsia="Times New Roman" w:hAnsi="Verdana" w:cs="Times New Roman"/>
          <w:color w:val="333333"/>
          <w:sz w:val="24"/>
          <w:szCs w:val="24"/>
          <w:lang w:eastAsia="nl-NL"/>
        </w:rPr>
        <w:t xml:space="preserve"> </w:t>
      </w:r>
      <w:proofErr w:type="spellStart"/>
      <w:r w:rsidRPr="00165787">
        <w:rPr>
          <w:rFonts w:ascii="Verdana" w:eastAsia="Times New Roman" w:hAnsi="Verdana" w:cs="Times New Roman"/>
          <w:color w:val="333333"/>
          <w:sz w:val="24"/>
          <w:szCs w:val="24"/>
          <w:lang w:eastAsia="nl-NL"/>
        </w:rPr>
        <w:t>by</w:t>
      </w:r>
      <w:proofErr w:type="spellEnd"/>
      <w:r w:rsidRPr="00165787">
        <w:rPr>
          <w:rFonts w:ascii="Verdana" w:eastAsia="Times New Roman" w:hAnsi="Verdana" w:cs="Times New Roman"/>
          <w:color w:val="333333"/>
          <w:sz w:val="24"/>
          <w:szCs w:val="24"/>
          <w:lang w:eastAsia="nl-NL"/>
        </w:rPr>
        <w:t xml:space="preserve"> the </w:t>
      </w:r>
      <w:proofErr w:type="spellStart"/>
      <w:r w:rsidRPr="00165787">
        <w:rPr>
          <w:rFonts w:ascii="Verdana" w:eastAsia="Times New Roman" w:hAnsi="Verdana" w:cs="Times New Roman"/>
          <w:color w:val="333333"/>
          <w:sz w:val="24"/>
          <w:szCs w:val="24"/>
          <w:lang w:eastAsia="nl-NL"/>
        </w:rPr>
        <w:t>king’s</w:t>
      </w:r>
      <w:proofErr w:type="spellEnd"/>
      <w:r w:rsidRPr="00165787">
        <w:rPr>
          <w:rFonts w:ascii="Verdana" w:eastAsia="Times New Roman" w:hAnsi="Verdana" w:cs="Times New Roman"/>
          <w:color w:val="333333"/>
          <w:sz w:val="24"/>
          <w:szCs w:val="24"/>
          <w:lang w:eastAsia="nl-NL"/>
        </w:rPr>
        <w:t xml:space="preserve"> </w:t>
      </w:r>
      <w:proofErr w:type="spellStart"/>
      <w:r w:rsidRPr="00165787">
        <w:rPr>
          <w:rFonts w:ascii="Verdana" w:eastAsia="Times New Roman" w:hAnsi="Verdana" w:cs="Times New Roman"/>
          <w:color w:val="333333"/>
          <w:sz w:val="24"/>
          <w:szCs w:val="24"/>
          <w:lang w:eastAsia="nl-NL"/>
        </w:rPr>
        <w:t>action</w:t>
      </w:r>
      <w:proofErr w:type="spellEnd"/>
      <w:r w:rsidRPr="00165787">
        <w:rPr>
          <w:rFonts w:ascii="Verdana" w:eastAsia="Times New Roman" w:hAnsi="Verdana" w:cs="Times New Roman"/>
          <w:color w:val="333333"/>
          <w:sz w:val="24"/>
          <w:szCs w:val="24"/>
          <w:lang w:eastAsia="nl-NL"/>
        </w:rPr>
        <w:t xml:space="preserve">, </w:t>
      </w:r>
      <w:proofErr w:type="spellStart"/>
      <w:r w:rsidRPr="00165787">
        <w:rPr>
          <w:rFonts w:ascii="Verdana" w:eastAsia="Times New Roman" w:hAnsi="Verdana" w:cs="Times New Roman"/>
          <w:color w:val="333333"/>
          <w:sz w:val="24"/>
          <w:szCs w:val="24"/>
          <w:lang w:eastAsia="nl-NL"/>
        </w:rPr>
        <w:t>almost</w:t>
      </w:r>
      <w:proofErr w:type="spellEnd"/>
      <w:r w:rsidRPr="00165787">
        <w:rPr>
          <w:rFonts w:ascii="Verdana" w:eastAsia="Times New Roman" w:hAnsi="Verdana" w:cs="Times New Roman"/>
          <w:color w:val="333333"/>
          <w:sz w:val="24"/>
          <w:szCs w:val="24"/>
          <w:lang w:eastAsia="nl-NL"/>
        </w:rPr>
        <w:t xml:space="preserve"> all the </w:t>
      </w:r>
    </w:p>
    <w:p w:rsidR="00165787" w:rsidRPr="00165787" w:rsidRDefault="00165787" w:rsidP="00165787">
      <w:pPr>
        <w:shd w:val="clear" w:color="auto" w:fill="FFFFFF"/>
        <w:spacing w:after="0" w:line="360" w:lineRule="atLeast"/>
        <w:jc w:val="both"/>
        <w:rPr>
          <w:rFonts w:ascii="Verdana" w:eastAsia="Times New Roman" w:hAnsi="Verdana" w:cs="Times New Roman"/>
          <w:color w:val="333333"/>
          <w:sz w:val="24"/>
          <w:szCs w:val="24"/>
          <w:lang w:eastAsia="nl-NL"/>
        </w:rPr>
      </w:pPr>
    </w:p>
    <w:p w:rsidR="00165787" w:rsidRPr="00165787" w:rsidRDefault="00165787" w:rsidP="00165787">
      <w:pPr>
        <w:shd w:val="clear" w:color="auto" w:fill="FFFFFF"/>
        <w:spacing w:after="0" w:line="360" w:lineRule="atLeast"/>
        <w:jc w:val="right"/>
        <w:rPr>
          <w:rFonts w:ascii="Verdana" w:eastAsia="Times New Roman" w:hAnsi="Verdana" w:cs="Times New Roman"/>
          <w:color w:val="666666"/>
          <w:sz w:val="24"/>
          <w:szCs w:val="24"/>
          <w:lang w:eastAsia="nl-NL"/>
        </w:rPr>
      </w:pPr>
      <w:r w:rsidRPr="00165787">
        <w:rPr>
          <w:rFonts w:ascii="Verdana" w:eastAsia="Times New Roman" w:hAnsi="Verdana" w:cs="Times New Roman"/>
          <w:color w:val="666666"/>
          <w:sz w:val="24"/>
          <w:szCs w:val="24"/>
          <w:lang w:eastAsia="nl-NL"/>
        </w:rPr>
        <w:t>2483</w:t>
      </w:r>
    </w:p>
    <w:p w:rsidR="00165787" w:rsidRPr="00165787" w:rsidRDefault="00165787" w:rsidP="00165787">
      <w:pPr>
        <w:shd w:val="clear" w:color="auto" w:fill="FFFFFF"/>
        <w:spacing w:after="0" w:line="360" w:lineRule="atLeast"/>
        <w:jc w:val="right"/>
        <w:rPr>
          <w:rFonts w:ascii="Verdana" w:eastAsia="Times New Roman" w:hAnsi="Verdana" w:cs="Times New Roman"/>
          <w:color w:val="666666"/>
          <w:sz w:val="24"/>
          <w:szCs w:val="24"/>
          <w:lang w:eastAsia="nl-NL"/>
        </w:rPr>
      </w:pPr>
      <w:bookmarkStart w:id="24" w:name="2484"/>
      <w:bookmarkEnd w:id="24"/>
      <w:r w:rsidRPr="00165787">
        <w:rPr>
          <w:rFonts w:ascii="Verdana" w:eastAsia="Times New Roman" w:hAnsi="Verdana" w:cs="Times New Roman"/>
          <w:color w:val="666666"/>
          <w:sz w:val="24"/>
          <w:szCs w:val="24"/>
          <w:lang w:eastAsia="nl-NL"/>
        </w:rPr>
        <w:t>2484</w:t>
      </w:r>
    </w:p>
    <w:p w:rsidR="00165787" w:rsidRPr="00165787" w:rsidRDefault="00165787" w:rsidP="00165787">
      <w:pPr>
        <w:shd w:val="clear" w:color="auto" w:fill="FFFFFF"/>
        <w:spacing w:after="0" w:line="360" w:lineRule="atLeast"/>
        <w:jc w:val="both"/>
        <w:rPr>
          <w:rFonts w:ascii="Verdana" w:eastAsia="Times New Roman" w:hAnsi="Verdana" w:cs="Times New Roman"/>
          <w:color w:val="333333"/>
          <w:sz w:val="24"/>
          <w:szCs w:val="24"/>
          <w:lang w:eastAsia="nl-NL"/>
        </w:rPr>
      </w:pPr>
    </w:p>
    <w:p w:rsidR="00165787" w:rsidRPr="00165787" w:rsidRDefault="00165787" w:rsidP="00165787">
      <w:pPr>
        <w:shd w:val="clear" w:color="auto" w:fill="FFFFFF"/>
        <w:spacing w:after="0" w:line="360" w:lineRule="atLeast"/>
        <w:jc w:val="center"/>
        <w:rPr>
          <w:rFonts w:ascii="Verdana" w:eastAsia="Times New Roman" w:hAnsi="Verdana" w:cs="Times New Roman"/>
          <w:color w:val="333333"/>
          <w:sz w:val="24"/>
          <w:szCs w:val="24"/>
          <w:lang w:eastAsia="nl-NL"/>
        </w:rPr>
      </w:pPr>
      <w:bookmarkStart w:id="25" w:name="REW2C_51226"/>
      <w:bookmarkStart w:id="26" w:name="REW2C_image767.jpg"/>
      <w:bookmarkEnd w:id="25"/>
      <w:bookmarkEnd w:id="26"/>
      <w:r>
        <w:rPr>
          <w:rFonts w:ascii="Verdana" w:eastAsia="Times New Roman" w:hAnsi="Verdana" w:cs="Times New Roman"/>
          <w:noProof/>
          <w:color w:val="333333"/>
          <w:sz w:val="24"/>
          <w:szCs w:val="24"/>
          <w:lang w:eastAsia="nl-NL"/>
        </w:rPr>
        <w:lastRenderedPageBreak/>
        <w:drawing>
          <wp:inline distT="0" distB="0" distL="0" distR="0">
            <wp:extent cx="4667250" cy="3200400"/>
            <wp:effectExtent l="19050" t="0" r="0" b="0"/>
            <wp:docPr id="2" name="Afbeelding 2" descr="http://ebooks.abc-clio.com/xml-content/abce/REW2C/media/REW2C_image7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books.abc-clio.com/xml-content/abce/REW2C/media/REW2C_image767.jpg"/>
                    <pic:cNvPicPr>
                      <a:picLocks noChangeAspect="1" noChangeArrowheads="1"/>
                    </pic:cNvPicPr>
                  </pic:nvPicPr>
                  <pic:blipFill>
                    <a:blip r:embed="rId5" cstate="print"/>
                    <a:srcRect/>
                    <a:stretch>
                      <a:fillRect/>
                    </a:stretch>
                  </pic:blipFill>
                  <pic:spPr bwMode="auto">
                    <a:xfrm>
                      <a:off x="0" y="0"/>
                      <a:ext cx="4667250" cy="3200400"/>
                    </a:xfrm>
                    <a:prstGeom prst="rect">
                      <a:avLst/>
                    </a:prstGeom>
                    <a:noFill/>
                    <a:ln w="9525">
                      <a:noFill/>
                      <a:miter lim="800000"/>
                      <a:headEnd/>
                      <a:tailEnd/>
                    </a:ln>
                  </pic:spPr>
                </pic:pic>
              </a:graphicData>
            </a:graphic>
          </wp:inline>
        </w:drawing>
      </w:r>
    </w:p>
    <w:p w:rsidR="00165787" w:rsidRPr="00165787" w:rsidRDefault="00165787" w:rsidP="00165787">
      <w:pPr>
        <w:shd w:val="clear" w:color="auto" w:fill="FFFFFF"/>
        <w:spacing w:line="360" w:lineRule="atLeast"/>
        <w:jc w:val="both"/>
        <w:rPr>
          <w:rFonts w:ascii="Verdana" w:eastAsia="Times New Roman" w:hAnsi="Verdana" w:cs="Times New Roman"/>
          <w:color w:val="333333"/>
          <w:sz w:val="24"/>
          <w:szCs w:val="24"/>
          <w:lang w:val="en-US" w:eastAsia="nl-NL"/>
        </w:rPr>
      </w:pPr>
      <w:bookmarkStart w:id="27" w:name="REW2C_51228"/>
      <w:bookmarkEnd w:id="27"/>
      <w:r w:rsidRPr="00165787">
        <w:rPr>
          <w:rFonts w:ascii="Verdana" w:eastAsia="Times New Roman" w:hAnsi="Verdana" w:cs="Times New Roman"/>
          <w:color w:val="333333"/>
          <w:sz w:val="24"/>
          <w:szCs w:val="24"/>
          <w:lang w:val="en-US" w:eastAsia="nl-NL"/>
        </w:rPr>
        <w:t>Crowd listens to American evangelist Billy Graham during his African crusade in Rwanda, 1960. ( James Burke/Time Life Pictures/Getty Images)</w:t>
      </w:r>
    </w:p>
    <w:p w:rsidR="00165787" w:rsidRPr="00165787" w:rsidRDefault="00165787" w:rsidP="00165787">
      <w:pPr>
        <w:shd w:val="clear" w:color="auto" w:fill="FFFFFF"/>
        <w:spacing w:line="360" w:lineRule="atLeast"/>
        <w:jc w:val="both"/>
        <w:rPr>
          <w:rFonts w:ascii="Verdana" w:eastAsia="Times New Roman" w:hAnsi="Verdana" w:cs="Times New Roman"/>
          <w:color w:val="333333"/>
          <w:sz w:val="24"/>
          <w:szCs w:val="24"/>
          <w:lang w:val="en-US" w:eastAsia="nl-NL"/>
        </w:rPr>
      </w:pPr>
      <w:r w:rsidRPr="00165787">
        <w:rPr>
          <w:rFonts w:ascii="Verdana" w:eastAsia="Times New Roman" w:hAnsi="Verdana" w:cs="Times New Roman"/>
          <w:color w:val="333333"/>
          <w:sz w:val="24"/>
          <w:szCs w:val="24"/>
          <w:lang w:val="en-US" w:eastAsia="nl-NL"/>
        </w:rPr>
        <w:t>aristocracy presented themselves for baptism, and the Hutu were encouraged to do the same. People spoke of the Tornado of Mission. From that time on, Christianity, and especially the Catholic Church, saw tremendous growth. In 1950, 25 percent of the population were counted as belonging to the Catholic Church, increasing to 34 percent in 1961 and 50 percent in 1988.</w:t>
      </w:r>
    </w:p>
    <w:p w:rsidR="00165787" w:rsidRPr="00165787" w:rsidRDefault="00165787" w:rsidP="00165787">
      <w:pPr>
        <w:shd w:val="clear" w:color="auto" w:fill="FFFFFF"/>
        <w:spacing w:line="360" w:lineRule="atLeast"/>
        <w:jc w:val="both"/>
        <w:rPr>
          <w:rFonts w:ascii="Verdana" w:eastAsia="Times New Roman" w:hAnsi="Verdana" w:cs="Times New Roman"/>
          <w:color w:val="333333"/>
          <w:sz w:val="24"/>
          <w:szCs w:val="24"/>
          <w:lang w:val="en-US" w:eastAsia="nl-NL"/>
        </w:rPr>
      </w:pPr>
      <w:bookmarkStart w:id="28" w:name="REW2C_34937"/>
      <w:bookmarkEnd w:id="28"/>
      <w:r w:rsidRPr="00165787">
        <w:rPr>
          <w:rFonts w:ascii="Verdana" w:eastAsia="Times New Roman" w:hAnsi="Verdana" w:cs="Times New Roman"/>
          <w:color w:val="333333"/>
          <w:sz w:val="24"/>
          <w:szCs w:val="24"/>
          <w:lang w:val="en-US" w:eastAsia="nl-NL"/>
        </w:rPr>
        <w:t>Only after World War II did leaders perceive the weakness of the missionary strategy. A new generation of priests, influenced by the ideas of Catholic Action and social democracy, saw the injustices of Rwandese class society. Previously, the rigid classification of the Rwandese as either Tutsi or Hutu resulted in their identification with the oppressors and the oppressed, respectively. Unfortunately, the new message of the equality of all people worked only to strengthen the identity of individuals as either Hutu or Tutsi, resulting in an even more rigid division of the population.</w:t>
      </w:r>
    </w:p>
    <w:p w:rsidR="00165787" w:rsidRPr="00165787" w:rsidRDefault="00165787" w:rsidP="00165787">
      <w:pPr>
        <w:shd w:val="clear" w:color="auto" w:fill="FFFFFF"/>
        <w:spacing w:line="360" w:lineRule="atLeast"/>
        <w:jc w:val="both"/>
        <w:rPr>
          <w:rFonts w:ascii="Verdana" w:eastAsia="Times New Roman" w:hAnsi="Verdana" w:cs="Times New Roman"/>
          <w:color w:val="333333"/>
          <w:sz w:val="24"/>
          <w:szCs w:val="24"/>
          <w:lang w:val="en-US" w:eastAsia="nl-NL"/>
        </w:rPr>
      </w:pPr>
      <w:bookmarkStart w:id="29" w:name="REW2C_34938"/>
      <w:bookmarkEnd w:id="29"/>
      <w:r w:rsidRPr="00165787">
        <w:rPr>
          <w:rFonts w:ascii="Verdana" w:eastAsia="Times New Roman" w:hAnsi="Verdana" w:cs="Times New Roman"/>
          <w:color w:val="333333"/>
          <w:sz w:val="24"/>
          <w:szCs w:val="24"/>
          <w:lang w:val="en-US" w:eastAsia="nl-NL"/>
        </w:rPr>
        <w:t xml:space="preserve">Catholic missionaries then began to promote the interests of the majority Hutu. On the eve of independence, the Hutu, supported by the church, started a social revolution. Under Rwanda’s first president, </w:t>
      </w:r>
      <w:proofErr w:type="spellStart"/>
      <w:r w:rsidRPr="00165787">
        <w:rPr>
          <w:rFonts w:ascii="Verdana" w:eastAsia="Times New Roman" w:hAnsi="Verdana" w:cs="Times New Roman"/>
          <w:color w:val="333333"/>
          <w:sz w:val="24"/>
          <w:szCs w:val="24"/>
          <w:lang w:val="en-US" w:eastAsia="nl-NL"/>
        </w:rPr>
        <w:t>Grégoire</w:t>
      </w:r>
      <w:proofErr w:type="spellEnd"/>
      <w:r w:rsidRPr="00165787">
        <w:rPr>
          <w:rFonts w:ascii="Verdana" w:eastAsia="Times New Roman" w:hAnsi="Verdana" w:cs="Times New Roman"/>
          <w:color w:val="333333"/>
          <w:sz w:val="24"/>
          <w:szCs w:val="24"/>
          <w:lang w:val="en-US" w:eastAsia="nl-NL"/>
        </w:rPr>
        <w:t xml:space="preserve"> </w:t>
      </w:r>
      <w:proofErr w:type="spellStart"/>
      <w:r w:rsidRPr="00165787">
        <w:rPr>
          <w:rFonts w:ascii="Verdana" w:eastAsia="Times New Roman" w:hAnsi="Verdana" w:cs="Times New Roman"/>
          <w:color w:val="333333"/>
          <w:sz w:val="24"/>
          <w:szCs w:val="24"/>
          <w:lang w:val="en-US" w:eastAsia="nl-NL"/>
        </w:rPr>
        <w:t>Kayibanda</w:t>
      </w:r>
      <w:proofErr w:type="spellEnd"/>
      <w:r w:rsidRPr="00165787">
        <w:rPr>
          <w:rFonts w:ascii="Verdana" w:eastAsia="Times New Roman" w:hAnsi="Verdana" w:cs="Times New Roman"/>
          <w:color w:val="333333"/>
          <w:sz w:val="24"/>
          <w:szCs w:val="24"/>
          <w:lang w:val="en-US" w:eastAsia="nl-NL"/>
        </w:rPr>
        <w:t xml:space="preserve">, the ruling party pursued a policy of ethnic equilibrium, through which jobs and positions were divided according to the percentage of Hutu (85 percent) and Tutsi (15 percent). This policy was continued by the </w:t>
      </w:r>
      <w:r w:rsidRPr="00165787">
        <w:rPr>
          <w:rFonts w:ascii="Verdana" w:eastAsia="Times New Roman" w:hAnsi="Verdana" w:cs="Times New Roman"/>
          <w:color w:val="333333"/>
          <w:sz w:val="24"/>
          <w:szCs w:val="24"/>
          <w:lang w:val="en-US" w:eastAsia="nl-NL"/>
        </w:rPr>
        <w:lastRenderedPageBreak/>
        <w:t xml:space="preserve">successor government, led by General </w:t>
      </w:r>
      <w:proofErr w:type="spellStart"/>
      <w:r w:rsidRPr="00165787">
        <w:rPr>
          <w:rFonts w:ascii="Verdana" w:eastAsia="Times New Roman" w:hAnsi="Verdana" w:cs="Times New Roman"/>
          <w:color w:val="333333"/>
          <w:sz w:val="24"/>
          <w:szCs w:val="24"/>
          <w:lang w:val="en-US" w:eastAsia="nl-NL"/>
        </w:rPr>
        <w:t>Juvénal</w:t>
      </w:r>
      <w:proofErr w:type="spellEnd"/>
      <w:r w:rsidRPr="00165787">
        <w:rPr>
          <w:rFonts w:ascii="Verdana" w:eastAsia="Times New Roman" w:hAnsi="Verdana" w:cs="Times New Roman"/>
          <w:color w:val="333333"/>
          <w:sz w:val="24"/>
          <w:szCs w:val="24"/>
          <w:lang w:val="en-US" w:eastAsia="nl-NL"/>
        </w:rPr>
        <w:t xml:space="preserve"> </w:t>
      </w:r>
      <w:proofErr w:type="spellStart"/>
      <w:r w:rsidRPr="00165787">
        <w:rPr>
          <w:rFonts w:ascii="Verdana" w:eastAsia="Times New Roman" w:hAnsi="Verdana" w:cs="Times New Roman"/>
          <w:color w:val="333333"/>
          <w:sz w:val="24"/>
          <w:szCs w:val="24"/>
          <w:lang w:val="en-US" w:eastAsia="nl-NL"/>
        </w:rPr>
        <w:t>Habyarimana</w:t>
      </w:r>
      <w:proofErr w:type="spellEnd"/>
      <w:r w:rsidRPr="00165787">
        <w:rPr>
          <w:rFonts w:ascii="Verdana" w:eastAsia="Times New Roman" w:hAnsi="Verdana" w:cs="Times New Roman"/>
          <w:color w:val="333333"/>
          <w:sz w:val="24"/>
          <w:szCs w:val="24"/>
          <w:lang w:val="en-US" w:eastAsia="nl-NL"/>
        </w:rPr>
        <w:t xml:space="preserve"> (1937–1994), who took over power in a nearly bloodless military revolution in 1973.</w:t>
      </w:r>
    </w:p>
    <w:p w:rsidR="00165787" w:rsidRPr="00165787" w:rsidRDefault="00165787" w:rsidP="00165787">
      <w:pPr>
        <w:shd w:val="clear" w:color="auto" w:fill="FFFFFF"/>
        <w:spacing w:after="0" w:line="360" w:lineRule="atLeast"/>
        <w:jc w:val="both"/>
        <w:rPr>
          <w:rFonts w:ascii="Verdana" w:eastAsia="Times New Roman" w:hAnsi="Verdana" w:cs="Times New Roman"/>
          <w:color w:val="333333"/>
          <w:sz w:val="24"/>
          <w:szCs w:val="24"/>
          <w:lang w:val="en-US" w:eastAsia="nl-NL"/>
        </w:rPr>
      </w:pPr>
      <w:bookmarkStart w:id="30" w:name="REW2C_34939"/>
      <w:bookmarkEnd w:id="30"/>
      <w:r w:rsidRPr="00165787">
        <w:rPr>
          <w:rFonts w:ascii="Verdana" w:eastAsia="Times New Roman" w:hAnsi="Verdana" w:cs="Times New Roman"/>
          <w:color w:val="333333"/>
          <w:sz w:val="24"/>
          <w:szCs w:val="24"/>
          <w:lang w:val="en-US" w:eastAsia="nl-NL"/>
        </w:rPr>
        <w:t>After 1921 the Belgian Protestant Missionary Society (</w:t>
      </w:r>
      <w:proofErr w:type="spellStart"/>
      <w:r w:rsidRPr="00165787">
        <w:rPr>
          <w:rFonts w:ascii="Verdana" w:eastAsia="Times New Roman" w:hAnsi="Verdana" w:cs="Times New Roman"/>
          <w:color w:val="333333"/>
          <w:sz w:val="24"/>
          <w:szCs w:val="24"/>
          <w:lang w:val="en-US" w:eastAsia="nl-NL"/>
        </w:rPr>
        <w:t>Société</w:t>
      </w:r>
      <w:proofErr w:type="spellEnd"/>
      <w:r w:rsidRPr="00165787">
        <w:rPr>
          <w:rFonts w:ascii="Verdana" w:eastAsia="Times New Roman" w:hAnsi="Verdana" w:cs="Times New Roman"/>
          <w:color w:val="333333"/>
          <w:sz w:val="24"/>
          <w:szCs w:val="24"/>
          <w:lang w:val="en-US" w:eastAsia="nl-NL"/>
        </w:rPr>
        <w:t xml:space="preserve"> </w:t>
      </w:r>
      <w:proofErr w:type="spellStart"/>
      <w:r w:rsidRPr="00165787">
        <w:rPr>
          <w:rFonts w:ascii="Verdana" w:eastAsia="Times New Roman" w:hAnsi="Verdana" w:cs="Times New Roman"/>
          <w:color w:val="333333"/>
          <w:sz w:val="24"/>
          <w:szCs w:val="24"/>
          <w:lang w:val="en-US" w:eastAsia="nl-NL"/>
        </w:rPr>
        <w:t>Belge</w:t>
      </w:r>
      <w:proofErr w:type="spellEnd"/>
      <w:r w:rsidRPr="00165787">
        <w:rPr>
          <w:rFonts w:ascii="Verdana" w:eastAsia="Times New Roman" w:hAnsi="Verdana" w:cs="Times New Roman"/>
          <w:color w:val="333333"/>
          <w:sz w:val="24"/>
          <w:szCs w:val="24"/>
          <w:lang w:val="en-US" w:eastAsia="nl-NL"/>
        </w:rPr>
        <w:t xml:space="preserve"> des Missions Protestants au Congo) continued the work of the German Lutherans, thus accounting for the existence of a strong Presbyterian Church (rather than Lutheran) in the country. The Society represented a minority faction in Belgium, and its progress was initially hampered by lack </w:t>
      </w:r>
    </w:p>
    <w:p w:rsidR="00165787" w:rsidRPr="00165787" w:rsidRDefault="00165787" w:rsidP="00165787">
      <w:pPr>
        <w:shd w:val="clear" w:color="auto" w:fill="FFFFFF"/>
        <w:spacing w:after="0" w:line="360" w:lineRule="atLeast"/>
        <w:jc w:val="both"/>
        <w:rPr>
          <w:rFonts w:ascii="Verdana" w:eastAsia="Times New Roman" w:hAnsi="Verdana" w:cs="Times New Roman"/>
          <w:color w:val="333333"/>
          <w:sz w:val="24"/>
          <w:szCs w:val="24"/>
          <w:lang w:val="en-US" w:eastAsia="nl-NL"/>
        </w:rPr>
      </w:pPr>
    </w:p>
    <w:p w:rsidR="00165787" w:rsidRPr="00165787" w:rsidRDefault="00165787" w:rsidP="00165787">
      <w:pPr>
        <w:shd w:val="clear" w:color="auto" w:fill="FFFFFF"/>
        <w:spacing w:after="0" w:line="360" w:lineRule="atLeast"/>
        <w:jc w:val="right"/>
        <w:rPr>
          <w:rFonts w:ascii="Verdana" w:eastAsia="Times New Roman" w:hAnsi="Verdana" w:cs="Times New Roman"/>
          <w:color w:val="666666"/>
          <w:sz w:val="24"/>
          <w:szCs w:val="24"/>
          <w:lang w:val="en-US" w:eastAsia="nl-NL"/>
        </w:rPr>
      </w:pPr>
      <w:r w:rsidRPr="00165787">
        <w:rPr>
          <w:rFonts w:ascii="Verdana" w:eastAsia="Times New Roman" w:hAnsi="Verdana" w:cs="Times New Roman"/>
          <w:color w:val="666666"/>
          <w:sz w:val="24"/>
          <w:szCs w:val="24"/>
          <w:lang w:val="en-US" w:eastAsia="nl-NL"/>
        </w:rPr>
        <w:t>2484</w:t>
      </w:r>
    </w:p>
    <w:p w:rsidR="00165787" w:rsidRPr="00165787" w:rsidRDefault="00165787" w:rsidP="00165787">
      <w:pPr>
        <w:shd w:val="clear" w:color="auto" w:fill="FFFFFF"/>
        <w:spacing w:after="0" w:line="360" w:lineRule="atLeast"/>
        <w:jc w:val="right"/>
        <w:rPr>
          <w:rFonts w:ascii="Verdana" w:eastAsia="Times New Roman" w:hAnsi="Verdana" w:cs="Times New Roman"/>
          <w:color w:val="666666"/>
          <w:sz w:val="24"/>
          <w:szCs w:val="24"/>
          <w:lang w:val="en-US" w:eastAsia="nl-NL"/>
        </w:rPr>
      </w:pPr>
      <w:bookmarkStart w:id="31" w:name="2485"/>
      <w:bookmarkEnd w:id="31"/>
      <w:r w:rsidRPr="00165787">
        <w:rPr>
          <w:rFonts w:ascii="Verdana" w:eastAsia="Times New Roman" w:hAnsi="Verdana" w:cs="Times New Roman"/>
          <w:color w:val="666666"/>
          <w:sz w:val="24"/>
          <w:szCs w:val="24"/>
          <w:lang w:val="en-US" w:eastAsia="nl-NL"/>
        </w:rPr>
        <w:t>2485</w:t>
      </w:r>
    </w:p>
    <w:p w:rsidR="00165787" w:rsidRPr="00165787" w:rsidRDefault="00165787" w:rsidP="00165787">
      <w:pPr>
        <w:shd w:val="clear" w:color="auto" w:fill="FFFFFF"/>
        <w:spacing w:after="0" w:line="360" w:lineRule="atLeast"/>
        <w:jc w:val="both"/>
        <w:rPr>
          <w:rFonts w:ascii="Verdana" w:eastAsia="Times New Roman" w:hAnsi="Verdana" w:cs="Times New Roman"/>
          <w:color w:val="333333"/>
          <w:sz w:val="24"/>
          <w:szCs w:val="24"/>
          <w:lang w:val="en-US" w:eastAsia="nl-NL"/>
        </w:rPr>
      </w:pPr>
    </w:p>
    <w:p w:rsidR="00165787" w:rsidRPr="00165787" w:rsidRDefault="00165787" w:rsidP="00165787">
      <w:pPr>
        <w:shd w:val="clear" w:color="auto" w:fill="FFFFFF"/>
        <w:spacing w:line="360" w:lineRule="atLeast"/>
        <w:jc w:val="both"/>
        <w:rPr>
          <w:rFonts w:ascii="Verdana" w:eastAsia="Times New Roman" w:hAnsi="Verdana" w:cs="Times New Roman"/>
          <w:color w:val="333333"/>
          <w:sz w:val="24"/>
          <w:szCs w:val="24"/>
          <w:lang w:val="en-US" w:eastAsia="nl-NL"/>
        </w:rPr>
      </w:pPr>
      <w:r w:rsidRPr="00165787">
        <w:rPr>
          <w:rFonts w:ascii="Verdana" w:eastAsia="Times New Roman" w:hAnsi="Verdana" w:cs="Times New Roman"/>
          <w:color w:val="333333"/>
          <w:sz w:val="24"/>
          <w:szCs w:val="24"/>
          <w:lang w:val="en-US" w:eastAsia="nl-NL"/>
        </w:rPr>
        <w:t>of finances and personnel. In the course of time other Protestant missionary organizations followed: the Seventh-day Adventist Church from the United States (1916), Anglicans of the Church Missionary Society (1921), Danish Baptists (1938), Swedish Pentecostals (1940), and the Free Methodist Church (1942) from the United States. In 1994 the Union of Pentecostal churches outnumbered the mainline Protestant churches.</w:t>
      </w:r>
    </w:p>
    <w:p w:rsidR="00165787" w:rsidRPr="00165787" w:rsidRDefault="00165787" w:rsidP="00165787">
      <w:pPr>
        <w:shd w:val="clear" w:color="auto" w:fill="FFFFFF"/>
        <w:spacing w:line="360" w:lineRule="atLeast"/>
        <w:jc w:val="both"/>
        <w:rPr>
          <w:rFonts w:ascii="Verdana" w:eastAsia="Times New Roman" w:hAnsi="Verdana" w:cs="Times New Roman"/>
          <w:color w:val="333333"/>
          <w:sz w:val="24"/>
          <w:szCs w:val="24"/>
          <w:lang w:val="en-US" w:eastAsia="nl-NL"/>
        </w:rPr>
      </w:pPr>
      <w:bookmarkStart w:id="32" w:name="REW2C_34940"/>
      <w:bookmarkEnd w:id="32"/>
      <w:r w:rsidRPr="00165787">
        <w:rPr>
          <w:rFonts w:ascii="Verdana" w:eastAsia="Times New Roman" w:hAnsi="Verdana" w:cs="Times New Roman"/>
          <w:color w:val="333333"/>
          <w:sz w:val="24"/>
          <w:szCs w:val="24"/>
          <w:lang w:val="en-US" w:eastAsia="nl-NL"/>
        </w:rPr>
        <w:t xml:space="preserve">Within the Church Missionary Society, a revival movement developed that, in the 1930s and 1940s, exercised great influence among Protestants in neighboring Burundi, Uganda, Tanzania, and Kenya. This movement, called the East African Revival, typically sponsored “conventions,” large meetings where people gathered for praying and singing, hearing sermons, and giving testimonies. The 1945 </w:t>
      </w:r>
      <w:proofErr w:type="spellStart"/>
      <w:r w:rsidRPr="00165787">
        <w:rPr>
          <w:rFonts w:ascii="Verdana" w:eastAsia="Times New Roman" w:hAnsi="Verdana" w:cs="Times New Roman"/>
          <w:color w:val="333333"/>
          <w:sz w:val="24"/>
          <w:szCs w:val="24"/>
          <w:lang w:val="en-US" w:eastAsia="nl-NL"/>
        </w:rPr>
        <w:t>Kabale</w:t>
      </w:r>
      <w:proofErr w:type="spellEnd"/>
      <w:r w:rsidRPr="00165787">
        <w:rPr>
          <w:rFonts w:ascii="Verdana" w:eastAsia="Times New Roman" w:hAnsi="Verdana" w:cs="Times New Roman"/>
          <w:color w:val="333333"/>
          <w:sz w:val="24"/>
          <w:szCs w:val="24"/>
          <w:lang w:val="en-US" w:eastAsia="nl-NL"/>
        </w:rPr>
        <w:t xml:space="preserve"> Convention attracted an international audience of 15,000. Devoted members of the movement, called </w:t>
      </w:r>
      <w:proofErr w:type="spellStart"/>
      <w:r w:rsidRPr="00165787">
        <w:rPr>
          <w:rFonts w:ascii="Verdana" w:eastAsia="Times New Roman" w:hAnsi="Verdana" w:cs="Times New Roman"/>
          <w:i/>
          <w:iCs/>
          <w:color w:val="333333"/>
          <w:sz w:val="24"/>
          <w:szCs w:val="24"/>
          <w:lang w:val="en-US" w:eastAsia="nl-NL"/>
        </w:rPr>
        <w:t>abake</w:t>
      </w:r>
      <w:proofErr w:type="spellEnd"/>
      <w:r w:rsidRPr="00165787">
        <w:rPr>
          <w:rFonts w:ascii="Verdana" w:eastAsia="Times New Roman" w:hAnsi="Verdana" w:cs="Times New Roman"/>
          <w:color w:val="333333"/>
          <w:sz w:val="24"/>
          <w:szCs w:val="24"/>
          <w:lang w:val="en-US" w:eastAsia="nl-NL"/>
        </w:rPr>
        <w:t xml:space="preserve"> (people on fire), or </w:t>
      </w:r>
      <w:proofErr w:type="spellStart"/>
      <w:r w:rsidRPr="00165787">
        <w:rPr>
          <w:rFonts w:ascii="Verdana" w:eastAsia="Times New Roman" w:hAnsi="Verdana" w:cs="Times New Roman"/>
          <w:i/>
          <w:iCs/>
          <w:color w:val="333333"/>
          <w:sz w:val="24"/>
          <w:szCs w:val="24"/>
          <w:lang w:val="en-US" w:eastAsia="nl-NL"/>
        </w:rPr>
        <w:t>abalokole</w:t>
      </w:r>
      <w:proofErr w:type="spellEnd"/>
      <w:r w:rsidRPr="00165787">
        <w:rPr>
          <w:rFonts w:ascii="Verdana" w:eastAsia="Times New Roman" w:hAnsi="Verdana" w:cs="Times New Roman"/>
          <w:color w:val="333333"/>
          <w:sz w:val="24"/>
          <w:szCs w:val="24"/>
          <w:lang w:val="en-US" w:eastAsia="nl-NL"/>
        </w:rPr>
        <w:t xml:space="preserve"> (those who are saved), experienced a heightened joy, visions and dreams, and an absence of any color bar between white and black. The </w:t>
      </w:r>
      <w:proofErr w:type="spellStart"/>
      <w:r w:rsidRPr="00165787">
        <w:rPr>
          <w:rFonts w:ascii="Verdana" w:eastAsia="Times New Roman" w:hAnsi="Verdana" w:cs="Times New Roman"/>
          <w:color w:val="333333"/>
          <w:sz w:val="24"/>
          <w:szCs w:val="24"/>
          <w:lang w:val="en-US" w:eastAsia="nl-NL"/>
        </w:rPr>
        <w:t>abake</w:t>
      </w:r>
      <w:proofErr w:type="spellEnd"/>
      <w:r w:rsidRPr="00165787">
        <w:rPr>
          <w:rFonts w:ascii="Verdana" w:eastAsia="Times New Roman" w:hAnsi="Verdana" w:cs="Times New Roman"/>
          <w:color w:val="333333"/>
          <w:sz w:val="24"/>
          <w:szCs w:val="24"/>
          <w:lang w:val="en-US" w:eastAsia="nl-NL"/>
        </w:rPr>
        <w:t xml:space="preserve"> struggled for equality between Hutu and Tutsi, promoted strong participation by women, and placed African leadership at the head of the movement. The movement led to independent churches in other countries, and in Rwanda it remains an influential movement within the Anglican community.</w:t>
      </w:r>
    </w:p>
    <w:p w:rsidR="00165787" w:rsidRPr="00165787" w:rsidRDefault="00165787" w:rsidP="00165787">
      <w:pPr>
        <w:shd w:val="clear" w:color="auto" w:fill="FFFFFF"/>
        <w:spacing w:line="360" w:lineRule="atLeast"/>
        <w:jc w:val="both"/>
        <w:rPr>
          <w:rFonts w:ascii="Verdana" w:eastAsia="Times New Roman" w:hAnsi="Verdana" w:cs="Times New Roman"/>
          <w:color w:val="333333"/>
          <w:sz w:val="24"/>
          <w:szCs w:val="24"/>
          <w:lang w:val="en-US" w:eastAsia="nl-NL"/>
        </w:rPr>
      </w:pPr>
      <w:bookmarkStart w:id="33" w:name="REW2C_34941"/>
      <w:bookmarkEnd w:id="33"/>
      <w:r w:rsidRPr="00165787">
        <w:rPr>
          <w:rFonts w:ascii="Verdana" w:eastAsia="Times New Roman" w:hAnsi="Verdana" w:cs="Times New Roman"/>
          <w:color w:val="333333"/>
          <w:sz w:val="24"/>
          <w:szCs w:val="24"/>
          <w:lang w:val="en-US" w:eastAsia="nl-NL"/>
        </w:rPr>
        <w:t xml:space="preserve">Around 1959–1962, the Protestant missions were transformed into independent church organizations, which then collaborated in founding the Conseil Protestant du Rwanda (CPR). From then on, an emancipation of the Protestants from foreign control became evident. The theological </w:t>
      </w:r>
      <w:r w:rsidRPr="00165787">
        <w:rPr>
          <w:rFonts w:ascii="Verdana" w:eastAsia="Times New Roman" w:hAnsi="Verdana" w:cs="Times New Roman"/>
          <w:color w:val="333333"/>
          <w:sz w:val="24"/>
          <w:szCs w:val="24"/>
          <w:lang w:val="en-US" w:eastAsia="nl-NL"/>
        </w:rPr>
        <w:lastRenderedPageBreak/>
        <w:t xml:space="preserve">school in Butare, founded in 1971, developed into a Theological Faculty in which most mainline Protestants (including the Pentecostals) participate. In 1988 all Protestants together represented 20 percent of the population, less than half of that of Catholics. Today there are two ecumenical organizations serving the Protestant community, the Alliance </w:t>
      </w:r>
      <w:proofErr w:type="spellStart"/>
      <w:r w:rsidRPr="00165787">
        <w:rPr>
          <w:rFonts w:ascii="Verdana" w:eastAsia="Times New Roman" w:hAnsi="Verdana" w:cs="Times New Roman"/>
          <w:color w:val="333333"/>
          <w:sz w:val="24"/>
          <w:szCs w:val="24"/>
          <w:lang w:val="en-US" w:eastAsia="nl-NL"/>
        </w:rPr>
        <w:t>Evangélique</w:t>
      </w:r>
      <w:proofErr w:type="spellEnd"/>
      <w:r w:rsidRPr="00165787">
        <w:rPr>
          <w:rFonts w:ascii="Verdana" w:eastAsia="Times New Roman" w:hAnsi="Verdana" w:cs="Times New Roman"/>
          <w:color w:val="333333"/>
          <w:sz w:val="24"/>
          <w:szCs w:val="24"/>
          <w:lang w:val="en-US" w:eastAsia="nl-NL"/>
        </w:rPr>
        <w:t xml:space="preserve"> du Rwanda, which is affiliated with the World Evangelical Alliance, and the Protestant Council, which is affiliated with the All African Conference of Churches (AACC) and the World Council of Churches. The genocide of 1994 left all the churches in deep crisis. Almost one-third of the clergy had been</w:t>
      </w:r>
    </w:p>
    <w:p w:rsidR="00165787" w:rsidRPr="00165787" w:rsidRDefault="00165787" w:rsidP="00165787">
      <w:pPr>
        <w:shd w:val="clear" w:color="auto" w:fill="FFFFFF"/>
        <w:spacing w:line="360" w:lineRule="atLeast"/>
        <w:jc w:val="both"/>
        <w:rPr>
          <w:rFonts w:ascii="Verdana" w:eastAsia="Times New Roman" w:hAnsi="Verdana" w:cs="Times New Roman"/>
          <w:color w:val="333333"/>
          <w:sz w:val="24"/>
          <w:szCs w:val="24"/>
          <w:lang w:val="en-US" w:eastAsia="nl-NL"/>
        </w:rPr>
      </w:pPr>
      <w:bookmarkStart w:id="34" w:name="REW2C_34942"/>
      <w:bookmarkEnd w:id="34"/>
      <w:r w:rsidRPr="00165787">
        <w:rPr>
          <w:rFonts w:ascii="Verdana" w:eastAsia="Times New Roman" w:hAnsi="Verdana" w:cs="Times New Roman"/>
          <w:color w:val="333333"/>
          <w:sz w:val="24"/>
          <w:szCs w:val="24"/>
          <w:lang w:val="en-US" w:eastAsia="nl-NL"/>
        </w:rPr>
        <w:t>Tutsi, of whom a majority were murdered. Those who had held leading positions, mostly Hutu, fled the country. Returning Tutsi refugees added to the controversy by attempting to seize leading positions. Past racial ideology and present internal problems prevented the churches from becoming healing communities. The Catholic Church was singled out for criticism by the new Tutsi-dominated government, which derided the church’s assumed policy of divisionism, seen as the ultimate cause of the genocide.</w:t>
      </w:r>
    </w:p>
    <w:p w:rsidR="00165787" w:rsidRPr="00165787" w:rsidRDefault="00165787" w:rsidP="00165787">
      <w:pPr>
        <w:shd w:val="clear" w:color="auto" w:fill="FFFFFF"/>
        <w:spacing w:line="360" w:lineRule="atLeast"/>
        <w:jc w:val="both"/>
        <w:rPr>
          <w:rFonts w:ascii="Verdana" w:eastAsia="Times New Roman" w:hAnsi="Verdana" w:cs="Times New Roman"/>
          <w:color w:val="333333"/>
          <w:sz w:val="24"/>
          <w:szCs w:val="24"/>
          <w:lang w:val="en-US" w:eastAsia="nl-NL"/>
        </w:rPr>
      </w:pPr>
      <w:bookmarkStart w:id="35" w:name="REW2C_34943"/>
      <w:bookmarkEnd w:id="35"/>
      <w:r w:rsidRPr="00165787">
        <w:rPr>
          <w:rFonts w:ascii="Verdana" w:eastAsia="Times New Roman" w:hAnsi="Verdana" w:cs="Times New Roman"/>
          <w:color w:val="333333"/>
          <w:sz w:val="24"/>
          <w:szCs w:val="24"/>
          <w:lang w:val="en-US" w:eastAsia="nl-NL"/>
        </w:rPr>
        <w:t xml:space="preserve">After 1994 a number of new African Initiated Churches were created, most of them at the initiative of Tutsi returnees who did not want to reintegrate into the older churches that had been associated with the genocide. Thus, inadvertently and for the first time in Rwandese history, churches were founded on an ethnic basis. Most of these new communities participate in the Charismatic/Pentecostal movement, which is also influencing the older mainline churches. This new charismatic wave is characterized by strong eschatological preaching, baptism by immersion, and long sessions of ecstatic prayer. The Restoration Church, founded in 1994, is moreover characterized by a prosperity gospel. The Zion Temple Celebration </w:t>
      </w:r>
      <w:proofErr w:type="spellStart"/>
      <w:r w:rsidRPr="00165787">
        <w:rPr>
          <w:rFonts w:ascii="Verdana" w:eastAsia="Times New Roman" w:hAnsi="Verdana" w:cs="Times New Roman"/>
          <w:color w:val="333333"/>
          <w:sz w:val="24"/>
          <w:szCs w:val="24"/>
          <w:lang w:val="en-US" w:eastAsia="nl-NL"/>
        </w:rPr>
        <w:t>Centres</w:t>
      </w:r>
      <w:proofErr w:type="spellEnd"/>
      <w:r w:rsidRPr="00165787">
        <w:rPr>
          <w:rFonts w:ascii="Verdana" w:eastAsia="Times New Roman" w:hAnsi="Verdana" w:cs="Times New Roman"/>
          <w:color w:val="333333"/>
          <w:sz w:val="24"/>
          <w:szCs w:val="24"/>
          <w:lang w:val="en-US" w:eastAsia="nl-NL"/>
        </w:rPr>
        <w:t xml:space="preserve">, founded by </w:t>
      </w:r>
      <w:proofErr w:type="spellStart"/>
      <w:r w:rsidRPr="00165787">
        <w:rPr>
          <w:rFonts w:ascii="Verdana" w:eastAsia="Times New Roman" w:hAnsi="Verdana" w:cs="Times New Roman"/>
          <w:color w:val="333333"/>
          <w:sz w:val="24"/>
          <w:szCs w:val="24"/>
          <w:lang w:val="en-US" w:eastAsia="nl-NL"/>
        </w:rPr>
        <w:t>Apostel</w:t>
      </w:r>
      <w:proofErr w:type="spellEnd"/>
      <w:r w:rsidRPr="00165787">
        <w:rPr>
          <w:rFonts w:ascii="Verdana" w:eastAsia="Times New Roman" w:hAnsi="Verdana" w:cs="Times New Roman"/>
          <w:color w:val="333333"/>
          <w:sz w:val="24"/>
          <w:szCs w:val="24"/>
          <w:lang w:val="en-US" w:eastAsia="nl-NL"/>
        </w:rPr>
        <w:t xml:space="preserve"> Paul </w:t>
      </w:r>
      <w:proofErr w:type="spellStart"/>
      <w:r w:rsidRPr="00165787">
        <w:rPr>
          <w:rFonts w:ascii="Verdana" w:eastAsia="Times New Roman" w:hAnsi="Verdana" w:cs="Times New Roman"/>
          <w:color w:val="333333"/>
          <w:sz w:val="24"/>
          <w:szCs w:val="24"/>
          <w:lang w:val="en-US" w:eastAsia="nl-NL"/>
        </w:rPr>
        <w:t>Gitwaza</w:t>
      </w:r>
      <w:proofErr w:type="spellEnd"/>
      <w:r w:rsidRPr="00165787">
        <w:rPr>
          <w:rFonts w:ascii="Verdana" w:eastAsia="Times New Roman" w:hAnsi="Verdana" w:cs="Times New Roman"/>
          <w:color w:val="333333"/>
          <w:sz w:val="24"/>
          <w:szCs w:val="24"/>
          <w:lang w:val="en-US" w:eastAsia="nl-NL"/>
        </w:rPr>
        <w:t xml:space="preserve"> in 1999, has created branches in Tanzania, Burundi, Congo, Denmark, Belgium, and the United States.</w:t>
      </w:r>
    </w:p>
    <w:p w:rsidR="00165787" w:rsidRPr="00165787" w:rsidRDefault="00165787" w:rsidP="00165787">
      <w:pPr>
        <w:shd w:val="clear" w:color="auto" w:fill="FFFFFF"/>
        <w:spacing w:line="360" w:lineRule="atLeast"/>
        <w:jc w:val="both"/>
        <w:rPr>
          <w:rFonts w:ascii="Verdana" w:eastAsia="Times New Roman" w:hAnsi="Verdana" w:cs="Times New Roman"/>
          <w:color w:val="333333"/>
          <w:sz w:val="24"/>
          <w:szCs w:val="24"/>
          <w:lang w:val="en-US" w:eastAsia="nl-NL"/>
        </w:rPr>
      </w:pPr>
      <w:bookmarkStart w:id="36" w:name="REW2C_34944"/>
      <w:bookmarkEnd w:id="36"/>
      <w:r w:rsidRPr="00165787">
        <w:rPr>
          <w:rFonts w:ascii="Verdana" w:eastAsia="Times New Roman" w:hAnsi="Verdana" w:cs="Times New Roman"/>
          <w:color w:val="333333"/>
          <w:sz w:val="24"/>
          <w:szCs w:val="24"/>
          <w:lang w:val="en-US" w:eastAsia="nl-NL"/>
        </w:rPr>
        <w:t>After 1994, Islam was no longer considered by the government and by the public news agencies to be an inferior religion. Muslims had been present in Rwanda since the beginning of the 20th century, the first being African soldiers serving in the German colonial army. The Germans also promoted the immigration of merchants and craftspeople, some of whom were Muslims, but at the same time they took measures to prevent any spread of Islam among the population.</w:t>
      </w:r>
    </w:p>
    <w:p w:rsidR="00165787" w:rsidRPr="00165787" w:rsidRDefault="00165787" w:rsidP="00165787">
      <w:pPr>
        <w:shd w:val="clear" w:color="auto" w:fill="FFFFFF"/>
        <w:spacing w:after="0" w:line="360" w:lineRule="atLeast"/>
        <w:jc w:val="both"/>
        <w:rPr>
          <w:rFonts w:ascii="Verdana" w:eastAsia="Times New Roman" w:hAnsi="Verdana" w:cs="Times New Roman"/>
          <w:color w:val="333333"/>
          <w:sz w:val="24"/>
          <w:szCs w:val="24"/>
          <w:lang w:val="en-US" w:eastAsia="nl-NL"/>
        </w:rPr>
      </w:pPr>
      <w:bookmarkStart w:id="37" w:name="REW2C_34945"/>
      <w:bookmarkEnd w:id="37"/>
      <w:r w:rsidRPr="00165787">
        <w:rPr>
          <w:rFonts w:ascii="Verdana" w:eastAsia="Times New Roman" w:hAnsi="Verdana" w:cs="Times New Roman"/>
          <w:color w:val="333333"/>
          <w:sz w:val="24"/>
          <w:szCs w:val="24"/>
          <w:lang w:val="en-US" w:eastAsia="nl-NL"/>
        </w:rPr>
        <w:lastRenderedPageBreak/>
        <w:t xml:space="preserve">The marginal position of Muslims in Rwanda was accentuated under Belgian rule, the Muslims being viewed as German partisans. Muslims were denied permission to create their own associations, and only in 1964 did Rwandese authorities recognize the Association of Muslims in Rwanda (AMUR). In 1970 about 8 percent of the population was Sunni Muslim. Then in 1994, Muslim Tutsis returning from their exile gave the community a new self-consciousness, claiming that Muslims had not participated in the genocide. </w:t>
      </w:r>
    </w:p>
    <w:p w:rsidR="00165787" w:rsidRPr="00165787" w:rsidRDefault="00165787" w:rsidP="00165787">
      <w:pPr>
        <w:shd w:val="clear" w:color="auto" w:fill="FFFFFF"/>
        <w:spacing w:after="0" w:line="360" w:lineRule="atLeast"/>
        <w:jc w:val="both"/>
        <w:rPr>
          <w:rFonts w:ascii="Verdana" w:eastAsia="Times New Roman" w:hAnsi="Verdana" w:cs="Times New Roman"/>
          <w:color w:val="333333"/>
          <w:sz w:val="24"/>
          <w:szCs w:val="24"/>
          <w:lang w:val="en-US" w:eastAsia="nl-NL"/>
        </w:rPr>
      </w:pPr>
    </w:p>
    <w:p w:rsidR="00165787" w:rsidRPr="00165787" w:rsidRDefault="00165787" w:rsidP="00165787">
      <w:pPr>
        <w:shd w:val="clear" w:color="auto" w:fill="FFFFFF"/>
        <w:spacing w:after="0" w:line="360" w:lineRule="atLeast"/>
        <w:jc w:val="right"/>
        <w:rPr>
          <w:rFonts w:ascii="Verdana" w:eastAsia="Times New Roman" w:hAnsi="Verdana" w:cs="Times New Roman"/>
          <w:color w:val="666666"/>
          <w:sz w:val="24"/>
          <w:szCs w:val="24"/>
          <w:lang w:val="en-US" w:eastAsia="nl-NL"/>
        </w:rPr>
      </w:pPr>
      <w:r w:rsidRPr="00165787">
        <w:rPr>
          <w:rFonts w:ascii="Verdana" w:eastAsia="Times New Roman" w:hAnsi="Verdana" w:cs="Times New Roman"/>
          <w:color w:val="666666"/>
          <w:sz w:val="24"/>
          <w:szCs w:val="24"/>
          <w:lang w:val="en-US" w:eastAsia="nl-NL"/>
        </w:rPr>
        <w:t>2485</w:t>
      </w:r>
    </w:p>
    <w:p w:rsidR="00165787" w:rsidRPr="00165787" w:rsidRDefault="00165787" w:rsidP="00165787">
      <w:pPr>
        <w:shd w:val="clear" w:color="auto" w:fill="FFFFFF"/>
        <w:spacing w:after="0" w:line="360" w:lineRule="atLeast"/>
        <w:jc w:val="right"/>
        <w:rPr>
          <w:rFonts w:ascii="Verdana" w:eastAsia="Times New Roman" w:hAnsi="Verdana" w:cs="Times New Roman"/>
          <w:color w:val="666666"/>
          <w:sz w:val="24"/>
          <w:szCs w:val="24"/>
          <w:lang w:val="en-US" w:eastAsia="nl-NL"/>
        </w:rPr>
      </w:pPr>
      <w:bookmarkStart w:id="38" w:name="2486"/>
      <w:bookmarkEnd w:id="38"/>
      <w:r w:rsidRPr="00165787">
        <w:rPr>
          <w:rFonts w:ascii="Verdana" w:eastAsia="Times New Roman" w:hAnsi="Verdana" w:cs="Times New Roman"/>
          <w:color w:val="666666"/>
          <w:sz w:val="24"/>
          <w:szCs w:val="24"/>
          <w:lang w:val="en-US" w:eastAsia="nl-NL"/>
        </w:rPr>
        <w:t>2486</w:t>
      </w:r>
    </w:p>
    <w:p w:rsidR="00165787" w:rsidRPr="00165787" w:rsidRDefault="00165787" w:rsidP="00165787">
      <w:pPr>
        <w:shd w:val="clear" w:color="auto" w:fill="FFFFFF"/>
        <w:spacing w:after="0" w:line="360" w:lineRule="atLeast"/>
        <w:jc w:val="both"/>
        <w:rPr>
          <w:rFonts w:ascii="Verdana" w:eastAsia="Times New Roman" w:hAnsi="Verdana" w:cs="Times New Roman"/>
          <w:color w:val="333333"/>
          <w:sz w:val="24"/>
          <w:szCs w:val="24"/>
          <w:lang w:val="en-US" w:eastAsia="nl-NL"/>
        </w:rPr>
      </w:pPr>
    </w:p>
    <w:p w:rsidR="00165787" w:rsidRPr="00165787" w:rsidRDefault="00165787" w:rsidP="00165787">
      <w:pPr>
        <w:shd w:val="clear" w:color="auto" w:fill="FFFFFF"/>
        <w:spacing w:line="360" w:lineRule="atLeast"/>
        <w:jc w:val="both"/>
        <w:rPr>
          <w:rFonts w:ascii="Verdana" w:eastAsia="Times New Roman" w:hAnsi="Verdana" w:cs="Times New Roman"/>
          <w:color w:val="333333"/>
          <w:sz w:val="24"/>
          <w:szCs w:val="24"/>
          <w:lang w:val="en-US" w:eastAsia="nl-NL"/>
        </w:rPr>
      </w:pPr>
      <w:r w:rsidRPr="00165787">
        <w:rPr>
          <w:rFonts w:ascii="Verdana" w:eastAsia="Times New Roman" w:hAnsi="Verdana" w:cs="Times New Roman"/>
          <w:color w:val="333333"/>
          <w:sz w:val="24"/>
          <w:szCs w:val="24"/>
          <w:lang w:val="en-US" w:eastAsia="nl-NL"/>
        </w:rPr>
        <w:t xml:space="preserve">Muslim missions began to attract great audiences. Schools were installed, and the end of Ramadan became an official national holiday. At his installation in January 2001, Sheikh </w:t>
      </w:r>
      <w:proofErr w:type="spellStart"/>
      <w:r w:rsidRPr="00165787">
        <w:rPr>
          <w:rFonts w:ascii="Verdana" w:eastAsia="Times New Roman" w:hAnsi="Verdana" w:cs="Times New Roman"/>
          <w:color w:val="333333"/>
          <w:sz w:val="24"/>
          <w:szCs w:val="24"/>
          <w:lang w:val="en-US" w:eastAsia="nl-NL"/>
        </w:rPr>
        <w:t>Saleh</w:t>
      </w:r>
      <w:proofErr w:type="spellEnd"/>
      <w:r w:rsidRPr="00165787">
        <w:rPr>
          <w:rFonts w:ascii="Verdana" w:eastAsia="Times New Roman" w:hAnsi="Verdana" w:cs="Times New Roman"/>
          <w:color w:val="333333"/>
          <w:sz w:val="24"/>
          <w:szCs w:val="24"/>
          <w:lang w:val="en-US" w:eastAsia="nl-NL"/>
        </w:rPr>
        <w:t xml:space="preserve"> </w:t>
      </w:r>
      <w:proofErr w:type="spellStart"/>
      <w:r w:rsidRPr="00165787">
        <w:rPr>
          <w:rFonts w:ascii="Verdana" w:eastAsia="Times New Roman" w:hAnsi="Verdana" w:cs="Times New Roman"/>
          <w:color w:val="333333"/>
          <w:sz w:val="24"/>
          <w:szCs w:val="24"/>
          <w:lang w:val="en-US" w:eastAsia="nl-NL"/>
        </w:rPr>
        <w:t>Hategekimana</w:t>
      </w:r>
      <w:proofErr w:type="spellEnd"/>
      <w:r w:rsidRPr="00165787">
        <w:rPr>
          <w:rFonts w:ascii="Verdana" w:eastAsia="Times New Roman" w:hAnsi="Verdana" w:cs="Times New Roman"/>
          <w:color w:val="333333"/>
          <w:sz w:val="24"/>
          <w:szCs w:val="24"/>
          <w:lang w:val="en-US" w:eastAsia="nl-NL"/>
        </w:rPr>
        <w:t xml:space="preserve"> claimed that Muslims, with about 120 mosques scattered throughout the country, represent 18 percent of the population.</w:t>
      </w:r>
    </w:p>
    <w:p w:rsidR="00165787" w:rsidRPr="00165787" w:rsidRDefault="00165787" w:rsidP="00165787">
      <w:pPr>
        <w:shd w:val="clear" w:color="auto" w:fill="FFFFFF"/>
        <w:spacing w:line="360" w:lineRule="atLeast"/>
        <w:jc w:val="both"/>
        <w:rPr>
          <w:rFonts w:ascii="Verdana" w:eastAsia="Times New Roman" w:hAnsi="Verdana" w:cs="Times New Roman"/>
          <w:color w:val="333333"/>
          <w:sz w:val="24"/>
          <w:szCs w:val="24"/>
          <w:lang w:val="en-US" w:eastAsia="nl-NL"/>
        </w:rPr>
      </w:pPr>
      <w:bookmarkStart w:id="39" w:name="REW2C_34946"/>
      <w:bookmarkEnd w:id="39"/>
      <w:r w:rsidRPr="00165787">
        <w:rPr>
          <w:rFonts w:ascii="Verdana" w:eastAsia="Times New Roman" w:hAnsi="Verdana" w:cs="Times New Roman"/>
          <w:color w:val="333333"/>
          <w:sz w:val="24"/>
          <w:szCs w:val="24"/>
          <w:lang w:val="en-US" w:eastAsia="nl-NL"/>
        </w:rPr>
        <w:t>Since 1996, the Centre for Theological Education and Documentation (CFD), related to the Presbyterian Church of Rwanda, has developed a dialogue program in which Protestants, Catholics, and Muslims participate. On a regular basis the Center organizes seminars where prominent leaders of these communities discuss together the social problems of the country.</w:t>
      </w:r>
    </w:p>
    <w:p w:rsidR="00165787" w:rsidRPr="00165787" w:rsidRDefault="00165787" w:rsidP="00165787">
      <w:pPr>
        <w:shd w:val="clear" w:color="auto" w:fill="FFFFFF"/>
        <w:spacing w:after="150" w:line="360" w:lineRule="atLeast"/>
        <w:rPr>
          <w:rFonts w:ascii="Verdana" w:eastAsia="Times New Roman" w:hAnsi="Verdana" w:cs="Times New Roman"/>
          <w:b/>
          <w:bCs/>
          <w:color w:val="333333"/>
          <w:sz w:val="29"/>
          <w:szCs w:val="29"/>
          <w:lang w:val="en-US" w:eastAsia="nl-NL"/>
        </w:rPr>
      </w:pPr>
      <w:r w:rsidRPr="00165787">
        <w:rPr>
          <w:rFonts w:ascii="Verdana" w:eastAsia="Times New Roman" w:hAnsi="Verdana" w:cs="Times New Roman"/>
          <w:b/>
          <w:bCs/>
          <w:color w:val="333333"/>
          <w:sz w:val="29"/>
          <w:szCs w:val="29"/>
          <w:lang w:val="en-US" w:eastAsia="nl-NL"/>
        </w:rPr>
        <w:t>References</w:t>
      </w:r>
    </w:p>
    <w:p w:rsidR="00165787" w:rsidRPr="00165787" w:rsidRDefault="00165787" w:rsidP="00165787">
      <w:pPr>
        <w:shd w:val="clear" w:color="auto" w:fill="FFFFFF"/>
        <w:spacing w:line="360" w:lineRule="atLeast"/>
        <w:jc w:val="both"/>
        <w:rPr>
          <w:rFonts w:ascii="Verdana" w:eastAsia="Times New Roman" w:hAnsi="Verdana" w:cs="Times New Roman"/>
          <w:color w:val="333333"/>
          <w:sz w:val="24"/>
          <w:szCs w:val="24"/>
          <w:lang w:val="en-US" w:eastAsia="nl-NL"/>
        </w:rPr>
      </w:pPr>
      <w:bookmarkStart w:id="40" w:name="REW2C_34950"/>
      <w:bookmarkStart w:id="41" w:name="REW2C_34951"/>
      <w:bookmarkEnd w:id="40"/>
      <w:bookmarkEnd w:id="41"/>
      <w:r w:rsidRPr="00165787">
        <w:rPr>
          <w:rFonts w:ascii="Verdana" w:eastAsia="Times New Roman" w:hAnsi="Verdana" w:cs="Times New Roman"/>
          <w:color w:val="333333"/>
          <w:sz w:val="24"/>
          <w:szCs w:val="24"/>
          <w:lang w:val="en-US" w:eastAsia="nl-NL"/>
        </w:rPr>
        <w:t xml:space="preserve">Berger, Iris. </w:t>
      </w:r>
      <w:r w:rsidRPr="00165787">
        <w:rPr>
          <w:rFonts w:ascii="Verdana" w:eastAsia="Times New Roman" w:hAnsi="Verdana" w:cs="Times New Roman"/>
          <w:i/>
          <w:iCs/>
          <w:color w:val="333333"/>
          <w:sz w:val="24"/>
          <w:szCs w:val="24"/>
          <w:lang w:val="en-US" w:eastAsia="nl-NL"/>
        </w:rPr>
        <w:t xml:space="preserve">Religion and Resistance: East African Kingdoms in the </w:t>
      </w:r>
      <w:proofErr w:type="spellStart"/>
      <w:r w:rsidRPr="00165787">
        <w:rPr>
          <w:rFonts w:ascii="Verdana" w:eastAsia="Times New Roman" w:hAnsi="Verdana" w:cs="Times New Roman"/>
          <w:i/>
          <w:iCs/>
          <w:color w:val="333333"/>
          <w:sz w:val="24"/>
          <w:szCs w:val="24"/>
          <w:lang w:val="en-US" w:eastAsia="nl-NL"/>
        </w:rPr>
        <w:t>Precolonial</w:t>
      </w:r>
      <w:proofErr w:type="spellEnd"/>
      <w:r w:rsidRPr="00165787">
        <w:rPr>
          <w:rFonts w:ascii="Verdana" w:eastAsia="Times New Roman" w:hAnsi="Verdana" w:cs="Times New Roman"/>
          <w:i/>
          <w:iCs/>
          <w:color w:val="333333"/>
          <w:sz w:val="24"/>
          <w:szCs w:val="24"/>
          <w:lang w:val="en-US" w:eastAsia="nl-NL"/>
        </w:rPr>
        <w:t xml:space="preserve"> Period</w:t>
      </w:r>
      <w:r w:rsidRPr="00165787">
        <w:rPr>
          <w:rFonts w:ascii="Verdana" w:eastAsia="Times New Roman" w:hAnsi="Verdana" w:cs="Times New Roman"/>
          <w:color w:val="333333"/>
          <w:sz w:val="24"/>
          <w:szCs w:val="24"/>
          <w:lang w:val="en-US" w:eastAsia="nl-NL"/>
        </w:rPr>
        <w:t xml:space="preserve">. </w:t>
      </w:r>
      <w:proofErr w:type="spellStart"/>
      <w:r w:rsidRPr="00165787">
        <w:rPr>
          <w:rFonts w:ascii="Verdana" w:eastAsia="Times New Roman" w:hAnsi="Verdana" w:cs="Times New Roman"/>
          <w:color w:val="333333"/>
          <w:sz w:val="24"/>
          <w:szCs w:val="24"/>
          <w:lang w:val="en-US" w:eastAsia="nl-NL"/>
        </w:rPr>
        <w:t>Tervuren</w:t>
      </w:r>
      <w:proofErr w:type="spellEnd"/>
      <w:r w:rsidRPr="00165787">
        <w:rPr>
          <w:rFonts w:ascii="Verdana" w:eastAsia="Times New Roman" w:hAnsi="Verdana" w:cs="Times New Roman"/>
          <w:color w:val="333333"/>
          <w:sz w:val="24"/>
          <w:szCs w:val="24"/>
          <w:lang w:val="en-US" w:eastAsia="nl-NL"/>
        </w:rPr>
        <w:t xml:space="preserve">, Belgium: </w:t>
      </w:r>
      <w:proofErr w:type="spellStart"/>
      <w:r w:rsidRPr="00165787">
        <w:rPr>
          <w:rFonts w:ascii="Verdana" w:eastAsia="Times New Roman" w:hAnsi="Verdana" w:cs="Times New Roman"/>
          <w:color w:val="333333"/>
          <w:sz w:val="24"/>
          <w:szCs w:val="24"/>
          <w:lang w:val="en-US" w:eastAsia="nl-NL"/>
        </w:rPr>
        <w:t>Musée</w:t>
      </w:r>
      <w:proofErr w:type="spellEnd"/>
      <w:r w:rsidRPr="00165787">
        <w:rPr>
          <w:rFonts w:ascii="Verdana" w:eastAsia="Times New Roman" w:hAnsi="Verdana" w:cs="Times New Roman"/>
          <w:color w:val="333333"/>
          <w:sz w:val="24"/>
          <w:szCs w:val="24"/>
          <w:lang w:val="en-US" w:eastAsia="nl-NL"/>
        </w:rPr>
        <w:t xml:space="preserve"> Royal de </w:t>
      </w:r>
      <w:proofErr w:type="spellStart"/>
      <w:r w:rsidRPr="00165787">
        <w:rPr>
          <w:rFonts w:ascii="Verdana" w:eastAsia="Times New Roman" w:hAnsi="Verdana" w:cs="Times New Roman"/>
          <w:color w:val="333333"/>
          <w:sz w:val="24"/>
          <w:szCs w:val="24"/>
          <w:lang w:val="en-US" w:eastAsia="nl-NL"/>
        </w:rPr>
        <w:t>l’Afrique</w:t>
      </w:r>
      <w:proofErr w:type="spellEnd"/>
      <w:r w:rsidRPr="00165787">
        <w:rPr>
          <w:rFonts w:ascii="Verdana" w:eastAsia="Times New Roman" w:hAnsi="Verdana" w:cs="Times New Roman"/>
          <w:color w:val="333333"/>
          <w:sz w:val="24"/>
          <w:szCs w:val="24"/>
          <w:lang w:val="en-US" w:eastAsia="nl-NL"/>
        </w:rPr>
        <w:t xml:space="preserve"> </w:t>
      </w:r>
      <w:proofErr w:type="spellStart"/>
      <w:r w:rsidRPr="00165787">
        <w:rPr>
          <w:rFonts w:ascii="Verdana" w:eastAsia="Times New Roman" w:hAnsi="Verdana" w:cs="Times New Roman"/>
          <w:color w:val="333333"/>
          <w:sz w:val="24"/>
          <w:szCs w:val="24"/>
          <w:lang w:val="en-US" w:eastAsia="nl-NL"/>
        </w:rPr>
        <w:t>Centrale</w:t>
      </w:r>
      <w:proofErr w:type="spellEnd"/>
      <w:r w:rsidRPr="00165787">
        <w:rPr>
          <w:rFonts w:ascii="Verdana" w:eastAsia="Times New Roman" w:hAnsi="Verdana" w:cs="Times New Roman"/>
          <w:color w:val="333333"/>
          <w:sz w:val="24"/>
          <w:szCs w:val="24"/>
          <w:lang w:val="en-US" w:eastAsia="nl-NL"/>
        </w:rPr>
        <w:t xml:space="preserve">, </w:t>
      </w:r>
      <w:proofErr w:type="spellStart"/>
      <w:r w:rsidRPr="00165787">
        <w:rPr>
          <w:rFonts w:ascii="Verdana" w:eastAsia="Times New Roman" w:hAnsi="Verdana" w:cs="Times New Roman"/>
          <w:color w:val="333333"/>
          <w:sz w:val="24"/>
          <w:szCs w:val="24"/>
          <w:lang w:val="en-US" w:eastAsia="nl-NL"/>
        </w:rPr>
        <w:t>Serie</w:t>
      </w:r>
      <w:proofErr w:type="spellEnd"/>
      <w:r w:rsidRPr="00165787">
        <w:rPr>
          <w:rFonts w:ascii="Verdana" w:eastAsia="Times New Roman" w:hAnsi="Verdana" w:cs="Times New Roman"/>
          <w:color w:val="333333"/>
          <w:sz w:val="24"/>
          <w:szCs w:val="24"/>
          <w:lang w:val="en-US" w:eastAsia="nl-NL"/>
        </w:rPr>
        <w:t xml:space="preserve"> IN-80, no. 105, 1985.</w:t>
      </w:r>
    </w:p>
    <w:p w:rsidR="00165787" w:rsidRPr="00165787" w:rsidRDefault="00165787" w:rsidP="00165787">
      <w:pPr>
        <w:shd w:val="clear" w:color="auto" w:fill="FFFFFF"/>
        <w:spacing w:line="360" w:lineRule="atLeast"/>
        <w:jc w:val="both"/>
        <w:rPr>
          <w:rFonts w:ascii="Verdana" w:eastAsia="Times New Roman" w:hAnsi="Verdana" w:cs="Times New Roman"/>
          <w:color w:val="333333"/>
          <w:sz w:val="24"/>
          <w:szCs w:val="24"/>
          <w:lang w:val="en-US" w:eastAsia="nl-NL"/>
        </w:rPr>
      </w:pPr>
      <w:bookmarkStart w:id="42" w:name="REW2C_34952"/>
      <w:bookmarkStart w:id="43" w:name="REW2C_34953"/>
      <w:bookmarkEnd w:id="42"/>
      <w:bookmarkEnd w:id="43"/>
      <w:r w:rsidRPr="00165787">
        <w:rPr>
          <w:rFonts w:ascii="Verdana" w:eastAsia="Times New Roman" w:hAnsi="Verdana" w:cs="Times New Roman"/>
          <w:color w:val="333333"/>
          <w:sz w:val="24"/>
          <w:szCs w:val="24"/>
          <w:lang w:val="en-US" w:eastAsia="nl-NL"/>
        </w:rPr>
        <w:t xml:space="preserve">Gatwa, Tharcisse. </w:t>
      </w:r>
      <w:r w:rsidRPr="00165787">
        <w:rPr>
          <w:rFonts w:ascii="Verdana" w:eastAsia="Times New Roman" w:hAnsi="Verdana" w:cs="Times New Roman"/>
          <w:i/>
          <w:iCs/>
          <w:color w:val="333333"/>
          <w:sz w:val="24"/>
          <w:szCs w:val="24"/>
          <w:lang w:val="en-US" w:eastAsia="nl-NL"/>
        </w:rPr>
        <w:t>The Churches and Ethnic Ideology in the Rwandan Crises 1900–1994.</w:t>
      </w:r>
      <w:r w:rsidRPr="00165787">
        <w:rPr>
          <w:rFonts w:ascii="Verdana" w:eastAsia="Times New Roman" w:hAnsi="Verdana" w:cs="Times New Roman"/>
          <w:color w:val="333333"/>
          <w:sz w:val="24"/>
          <w:szCs w:val="24"/>
          <w:lang w:val="en-US" w:eastAsia="nl-NL"/>
        </w:rPr>
        <w:t xml:space="preserve"> Bletchley: Regnum, 2005.</w:t>
      </w:r>
    </w:p>
    <w:p w:rsidR="00165787" w:rsidRPr="00165787" w:rsidRDefault="00165787" w:rsidP="00165787">
      <w:pPr>
        <w:shd w:val="clear" w:color="auto" w:fill="FFFFFF"/>
        <w:spacing w:line="360" w:lineRule="atLeast"/>
        <w:jc w:val="both"/>
        <w:rPr>
          <w:rFonts w:ascii="Verdana" w:eastAsia="Times New Roman" w:hAnsi="Verdana" w:cs="Times New Roman"/>
          <w:color w:val="333333"/>
          <w:sz w:val="24"/>
          <w:szCs w:val="24"/>
          <w:lang w:val="en-US" w:eastAsia="nl-NL"/>
        </w:rPr>
      </w:pPr>
      <w:bookmarkStart w:id="44" w:name="REW2C_34954"/>
      <w:bookmarkStart w:id="45" w:name="REW2C_34955"/>
      <w:bookmarkEnd w:id="44"/>
      <w:bookmarkEnd w:id="45"/>
      <w:proofErr w:type="spellStart"/>
      <w:r w:rsidRPr="00165787">
        <w:rPr>
          <w:rFonts w:ascii="Verdana" w:eastAsia="Times New Roman" w:hAnsi="Verdana" w:cs="Times New Roman"/>
          <w:color w:val="333333"/>
          <w:sz w:val="24"/>
          <w:szCs w:val="24"/>
          <w:lang w:val="en-US" w:eastAsia="nl-NL"/>
        </w:rPr>
        <w:t>Kasule</w:t>
      </w:r>
      <w:proofErr w:type="spellEnd"/>
      <w:r w:rsidRPr="00165787">
        <w:rPr>
          <w:rFonts w:ascii="Verdana" w:eastAsia="Times New Roman" w:hAnsi="Verdana" w:cs="Times New Roman"/>
          <w:color w:val="333333"/>
          <w:sz w:val="24"/>
          <w:szCs w:val="24"/>
          <w:lang w:val="en-US" w:eastAsia="nl-NL"/>
        </w:rPr>
        <w:t xml:space="preserve">, O. H. “Muslims in Rwanda: A Status Report.” </w:t>
      </w:r>
      <w:r w:rsidRPr="00165787">
        <w:rPr>
          <w:rFonts w:ascii="Verdana" w:eastAsia="Times New Roman" w:hAnsi="Verdana" w:cs="Times New Roman"/>
          <w:i/>
          <w:iCs/>
          <w:color w:val="333333"/>
          <w:sz w:val="24"/>
          <w:szCs w:val="24"/>
          <w:lang w:val="en-US" w:eastAsia="nl-NL"/>
        </w:rPr>
        <w:t>Journal of the Institute of Muslim Minority Affairs</w:t>
      </w:r>
      <w:r w:rsidRPr="00165787">
        <w:rPr>
          <w:rFonts w:ascii="Verdana" w:eastAsia="Times New Roman" w:hAnsi="Verdana" w:cs="Times New Roman"/>
          <w:color w:val="333333"/>
          <w:sz w:val="24"/>
          <w:szCs w:val="24"/>
          <w:lang w:val="en-US" w:eastAsia="nl-NL"/>
        </w:rPr>
        <w:t xml:space="preserve"> 3, nos. 1–2 (1982): 133–144.</w:t>
      </w:r>
    </w:p>
    <w:p w:rsidR="00165787" w:rsidRPr="00165787" w:rsidRDefault="00165787" w:rsidP="00165787">
      <w:pPr>
        <w:shd w:val="clear" w:color="auto" w:fill="FFFFFF"/>
        <w:spacing w:line="360" w:lineRule="atLeast"/>
        <w:jc w:val="both"/>
        <w:rPr>
          <w:rFonts w:ascii="Verdana" w:eastAsia="Times New Roman" w:hAnsi="Verdana" w:cs="Times New Roman"/>
          <w:color w:val="333333"/>
          <w:sz w:val="24"/>
          <w:szCs w:val="24"/>
          <w:lang w:val="en-US" w:eastAsia="nl-NL"/>
        </w:rPr>
      </w:pPr>
      <w:bookmarkStart w:id="46" w:name="REW2C_34956"/>
      <w:bookmarkStart w:id="47" w:name="REW2C_34957"/>
      <w:bookmarkEnd w:id="46"/>
      <w:bookmarkEnd w:id="47"/>
      <w:proofErr w:type="spellStart"/>
      <w:r w:rsidRPr="00165787">
        <w:rPr>
          <w:rFonts w:ascii="Verdana" w:eastAsia="Times New Roman" w:hAnsi="Verdana" w:cs="Times New Roman"/>
          <w:color w:val="333333"/>
          <w:sz w:val="24"/>
          <w:szCs w:val="24"/>
          <w:lang w:val="en-US" w:eastAsia="nl-NL"/>
        </w:rPr>
        <w:t>Mamdani</w:t>
      </w:r>
      <w:proofErr w:type="spellEnd"/>
      <w:r w:rsidRPr="00165787">
        <w:rPr>
          <w:rFonts w:ascii="Verdana" w:eastAsia="Times New Roman" w:hAnsi="Verdana" w:cs="Times New Roman"/>
          <w:color w:val="333333"/>
          <w:sz w:val="24"/>
          <w:szCs w:val="24"/>
          <w:lang w:val="en-US" w:eastAsia="nl-NL"/>
        </w:rPr>
        <w:t xml:space="preserve">, </w:t>
      </w:r>
      <w:proofErr w:type="spellStart"/>
      <w:r w:rsidRPr="00165787">
        <w:rPr>
          <w:rFonts w:ascii="Verdana" w:eastAsia="Times New Roman" w:hAnsi="Verdana" w:cs="Times New Roman"/>
          <w:color w:val="333333"/>
          <w:sz w:val="24"/>
          <w:szCs w:val="24"/>
          <w:lang w:val="en-US" w:eastAsia="nl-NL"/>
        </w:rPr>
        <w:t>Mahmood</w:t>
      </w:r>
      <w:proofErr w:type="spellEnd"/>
      <w:r w:rsidRPr="00165787">
        <w:rPr>
          <w:rFonts w:ascii="Verdana" w:eastAsia="Times New Roman" w:hAnsi="Verdana" w:cs="Times New Roman"/>
          <w:color w:val="333333"/>
          <w:sz w:val="24"/>
          <w:szCs w:val="24"/>
          <w:lang w:val="en-US" w:eastAsia="nl-NL"/>
        </w:rPr>
        <w:t xml:space="preserve">, </w:t>
      </w:r>
      <w:r w:rsidRPr="00165787">
        <w:rPr>
          <w:rFonts w:ascii="Verdana" w:eastAsia="Times New Roman" w:hAnsi="Verdana" w:cs="Times New Roman"/>
          <w:i/>
          <w:iCs/>
          <w:color w:val="333333"/>
          <w:sz w:val="24"/>
          <w:szCs w:val="24"/>
          <w:lang w:val="en-US" w:eastAsia="nl-NL"/>
        </w:rPr>
        <w:t xml:space="preserve">When Victims Become Killers. Colonialism, </w:t>
      </w:r>
      <w:proofErr w:type="spellStart"/>
      <w:r w:rsidRPr="00165787">
        <w:rPr>
          <w:rFonts w:ascii="Verdana" w:eastAsia="Times New Roman" w:hAnsi="Verdana" w:cs="Times New Roman"/>
          <w:i/>
          <w:iCs/>
          <w:color w:val="333333"/>
          <w:sz w:val="24"/>
          <w:szCs w:val="24"/>
          <w:lang w:val="en-US" w:eastAsia="nl-NL"/>
        </w:rPr>
        <w:t>Nativism</w:t>
      </w:r>
      <w:proofErr w:type="spellEnd"/>
      <w:r w:rsidRPr="00165787">
        <w:rPr>
          <w:rFonts w:ascii="Verdana" w:eastAsia="Times New Roman" w:hAnsi="Verdana" w:cs="Times New Roman"/>
          <w:i/>
          <w:iCs/>
          <w:color w:val="333333"/>
          <w:sz w:val="24"/>
          <w:szCs w:val="24"/>
          <w:lang w:val="en-US" w:eastAsia="nl-NL"/>
        </w:rPr>
        <w:t>, and the Genocide in Rwanda.</w:t>
      </w:r>
      <w:r w:rsidRPr="00165787">
        <w:rPr>
          <w:rFonts w:ascii="Verdana" w:eastAsia="Times New Roman" w:hAnsi="Verdana" w:cs="Times New Roman"/>
          <w:color w:val="333333"/>
          <w:sz w:val="24"/>
          <w:szCs w:val="24"/>
          <w:lang w:val="en-US" w:eastAsia="nl-NL"/>
        </w:rPr>
        <w:t xml:space="preserve"> Princeton, NJ: Princeton University Press, 2001.</w:t>
      </w:r>
    </w:p>
    <w:p w:rsidR="00165787" w:rsidRDefault="00165787" w:rsidP="00165787">
      <w:pPr>
        <w:shd w:val="clear" w:color="auto" w:fill="FFFFFF"/>
        <w:spacing w:line="360" w:lineRule="atLeast"/>
        <w:jc w:val="both"/>
        <w:rPr>
          <w:rFonts w:ascii="Verdana" w:eastAsia="Times New Roman" w:hAnsi="Verdana" w:cs="Times New Roman"/>
          <w:color w:val="333333"/>
          <w:sz w:val="24"/>
          <w:szCs w:val="24"/>
          <w:lang w:val="en-US" w:eastAsia="nl-NL"/>
        </w:rPr>
      </w:pPr>
      <w:bookmarkStart w:id="48" w:name="REW2C_34958"/>
      <w:bookmarkStart w:id="49" w:name="REW2C_34959"/>
      <w:bookmarkEnd w:id="48"/>
      <w:bookmarkEnd w:id="49"/>
      <w:r w:rsidRPr="00165787">
        <w:rPr>
          <w:rFonts w:ascii="Verdana" w:eastAsia="Times New Roman" w:hAnsi="Verdana" w:cs="Times New Roman"/>
          <w:color w:val="333333"/>
          <w:sz w:val="24"/>
          <w:szCs w:val="24"/>
          <w:lang w:val="en-US" w:eastAsia="nl-NL"/>
        </w:rPr>
        <w:lastRenderedPageBreak/>
        <w:t xml:space="preserve">Sanders, Edith. “The </w:t>
      </w:r>
      <w:proofErr w:type="spellStart"/>
      <w:r w:rsidRPr="00165787">
        <w:rPr>
          <w:rFonts w:ascii="Verdana" w:eastAsia="Times New Roman" w:hAnsi="Verdana" w:cs="Times New Roman"/>
          <w:color w:val="333333"/>
          <w:sz w:val="24"/>
          <w:szCs w:val="24"/>
          <w:lang w:val="en-US" w:eastAsia="nl-NL"/>
        </w:rPr>
        <w:t>Hamitic</w:t>
      </w:r>
      <w:proofErr w:type="spellEnd"/>
      <w:r w:rsidRPr="00165787">
        <w:rPr>
          <w:rFonts w:ascii="Verdana" w:eastAsia="Times New Roman" w:hAnsi="Verdana" w:cs="Times New Roman"/>
          <w:color w:val="333333"/>
          <w:sz w:val="24"/>
          <w:szCs w:val="24"/>
          <w:lang w:val="en-US" w:eastAsia="nl-NL"/>
        </w:rPr>
        <w:t xml:space="preserve"> Hypothesis: Its Origins and Function in Time Perspective.” </w:t>
      </w:r>
      <w:r w:rsidRPr="00165787">
        <w:rPr>
          <w:rFonts w:ascii="Verdana" w:eastAsia="Times New Roman" w:hAnsi="Verdana" w:cs="Times New Roman"/>
          <w:i/>
          <w:iCs/>
          <w:color w:val="333333"/>
          <w:sz w:val="24"/>
          <w:szCs w:val="24"/>
          <w:lang w:val="en-US" w:eastAsia="nl-NL"/>
        </w:rPr>
        <w:t>Journal of African History</w:t>
      </w:r>
      <w:r w:rsidRPr="00165787">
        <w:rPr>
          <w:rFonts w:ascii="Verdana" w:eastAsia="Times New Roman" w:hAnsi="Verdana" w:cs="Times New Roman"/>
          <w:color w:val="333333"/>
          <w:sz w:val="24"/>
          <w:szCs w:val="24"/>
          <w:lang w:val="en-US" w:eastAsia="nl-NL"/>
        </w:rPr>
        <w:t xml:space="preserve"> 10, no. 4 (1969): 521–532. </w:t>
      </w:r>
    </w:p>
    <w:p w:rsidR="00165787" w:rsidRPr="00165787" w:rsidRDefault="00165787" w:rsidP="00165787">
      <w:pPr>
        <w:shd w:val="clear" w:color="auto" w:fill="FFFFFF"/>
        <w:spacing w:line="360" w:lineRule="atLeast"/>
        <w:jc w:val="both"/>
        <w:rPr>
          <w:rFonts w:ascii="Verdana" w:eastAsia="Times New Roman" w:hAnsi="Verdana" w:cs="Times New Roman"/>
          <w:color w:val="333333"/>
          <w:sz w:val="24"/>
          <w:szCs w:val="24"/>
          <w:lang w:eastAsia="nl-NL"/>
        </w:rPr>
      </w:pPr>
      <w:r w:rsidRPr="00165787">
        <w:rPr>
          <w:rFonts w:ascii="Verdana" w:eastAsia="Times New Roman" w:hAnsi="Verdana" w:cs="Times New Roman"/>
          <w:color w:val="333333"/>
          <w:sz w:val="24"/>
          <w:szCs w:val="24"/>
          <w:lang w:val="en-US" w:eastAsia="nl-NL"/>
        </w:rPr>
        <w:t xml:space="preserve">van’t Spijker, Gerard. “Religion in Rwanda after the Genocide.” </w:t>
      </w:r>
      <w:r w:rsidRPr="00165787">
        <w:rPr>
          <w:rFonts w:ascii="Verdana" w:eastAsia="Times New Roman" w:hAnsi="Verdana" w:cs="Times New Roman"/>
          <w:i/>
          <w:iCs/>
          <w:color w:val="333333"/>
          <w:sz w:val="24"/>
          <w:szCs w:val="24"/>
          <w:lang w:eastAsia="nl-NL"/>
        </w:rPr>
        <w:t xml:space="preserve">Studies in </w:t>
      </w:r>
      <w:proofErr w:type="spellStart"/>
      <w:r w:rsidRPr="00165787">
        <w:rPr>
          <w:rFonts w:ascii="Verdana" w:eastAsia="Times New Roman" w:hAnsi="Verdana" w:cs="Times New Roman"/>
          <w:i/>
          <w:iCs/>
          <w:color w:val="333333"/>
          <w:sz w:val="24"/>
          <w:szCs w:val="24"/>
          <w:lang w:eastAsia="nl-NL"/>
        </w:rPr>
        <w:t>Interreligious</w:t>
      </w:r>
      <w:proofErr w:type="spellEnd"/>
      <w:r w:rsidRPr="00165787">
        <w:rPr>
          <w:rFonts w:ascii="Verdana" w:eastAsia="Times New Roman" w:hAnsi="Verdana" w:cs="Times New Roman"/>
          <w:i/>
          <w:iCs/>
          <w:color w:val="333333"/>
          <w:sz w:val="24"/>
          <w:szCs w:val="24"/>
          <w:lang w:eastAsia="nl-NL"/>
        </w:rPr>
        <w:t xml:space="preserve"> </w:t>
      </w:r>
      <w:proofErr w:type="spellStart"/>
      <w:r w:rsidRPr="00165787">
        <w:rPr>
          <w:rFonts w:ascii="Verdana" w:eastAsia="Times New Roman" w:hAnsi="Verdana" w:cs="Times New Roman"/>
          <w:i/>
          <w:iCs/>
          <w:color w:val="333333"/>
          <w:sz w:val="24"/>
          <w:szCs w:val="24"/>
          <w:lang w:eastAsia="nl-NL"/>
        </w:rPr>
        <w:t>Dialogue</w:t>
      </w:r>
      <w:proofErr w:type="spellEnd"/>
      <w:r w:rsidRPr="00165787">
        <w:rPr>
          <w:rFonts w:ascii="Verdana" w:eastAsia="Times New Roman" w:hAnsi="Verdana" w:cs="Times New Roman"/>
          <w:color w:val="333333"/>
          <w:sz w:val="24"/>
          <w:szCs w:val="24"/>
          <w:lang w:eastAsia="nl-NL"/>
        </w:rPr>
        <w:t xml:space="preserve"> 9, no. 2 (1999): 165–177.</w:t>
      </w:r>
    </w:p>
    <w:p w:rsidR="00165787" w:rsidRPr="00165787" w:rsidRDefault="00165787">
      <w:pPr>
        <w:rPr>
          <w:lang w:val="en-US"/>
        </w:rPr>
      </w:pPr>
    </w:p>
    <w:sectPr w:rsidR="00165787" w:rsidRPr="00165787" w:rsidSect="0016309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revisionView w:inkAnnotations="0"/>
  <w:defaultTabStop w:val="708"/>
  <w:hyphenationZone w:val="425"/>
  <w:characterSpacingControl w:val="doNotCompress"/>
  <w:compat/>
  <w:rsids>
    <w:rsidRoot w:val="00165787"/>
    <w:rsid w:val="000046D7"/>
    <w:rsid w:val="000526A1"/>
    <w:rsid w:val="000B395C"/>
    <w:rsid w:val="000D309A"/>
    <w:rsid w:val="00163095"/>
    <w:rsid w:val="00163E2F"/>
    <w:rsid w:val="00165787"/>
    <w:rsid w:val="001A530A"/>
    <w:rsid w:val="001D6D46"/>
    <w:rsid w:val="00310753"/>
    <w:rsid w:val="00322E2D"/>
    <w:rsid w:val="00336455"/>
    <w:rsid w:val="00345201"/>
    <w:rsid w:val="003836A1"/>
    <w:rsid w:val="003D7E84"/>
    <w:rsid w:val="00417F87"/>
    <w:rsid w:val="00472594"/>
    <w:rsid w:val="004D2910"/>
    <w:rsid w:val="004E48D5"/>
    <w:rsid w:val="004E6BDA"/>
    <w:rsid w:val="00504567"/>
    <w:rsid w:val="00507F51"/>
    <w:rsid w:val="00515445"/>
    <w:rsid w:val="00555FFD"/>
    <w:rsid w:val="005D464E"/>
    <w:rsid w:val="005D6ED6"/>
    <w:rsid w:val="00684BA2"/>
    <w:rsid w:val="006912BF"/>
    <w:rsid w:val="006D2B94"/>
    <w:rsid w:val="006E50C3"/>
    <w:rsid w:val="00732D60"/>
    <w:rsid w:val="00747707"/>
    <w:rsid w:val="007854C9"/>
    <w:rsid w:val="007A7A65"/>
    <w:rsid w:val="007B559A"/>
    <w:rsid w:val="007D343C"/>
    <w:rsid w:val="007E7494"/>
    <w:rsid w:val="008867A8"/>
    <w:rsid w:val="008B1FA0"/>
    <w:rsid w:val="008C4157"/>
    <w:rsid w:val="008D195E"/>
    <w:rsid w:val="008E43EB"/>
    <w:rsid w:val="008E5ECA"/>
    <w:rsid w:val="00917265"/>
    <w:rsid w:val="00921C1C"/>
    <w:rsid w:val="00923205"/>
    <w:rsid w:val="009D2113"/>
    <w:rsid w:val="00A13E75"/>
    <w:rsid w:val="00A51803"/>
    <w:rsid w:val="00A74CE0"/>
    <w:rsid w:val="00AB7530"/>
    <w:rsid w:val="00B10415"/>
    <w:rsid w:val="00BD4A70"/>
    <w:rsid w:val="00C73B8D"/>
    <w:rsid w:val="00CD2124"/>
    <w:rsid w:val="00CE15D3"/>
    <w:rsid w:val="00CE2D1C"/>
    <w:rsid w:val="00D16769"/>
    <w:rsid w:val="00D412B5"/>
    <w:rsid w:val="00D65A17"/>
    <w:rsid w:val="00DE3CF7"/>
    <w:rsid w:val="00E1469B"/>
    <w:rsid w:val="00E51975"/>
    <w:rsid w:val="00E64AB2"/>
    <w:rsid w:val="00E9198B"/>
    <w:rsid w:val="00ED14A9"/>
    <w:rsid w:val="00F00E21"/>
    <w:rsid w:val="00F024E9"/>
    <w:rsid w:val="00F35354"/>
    <w:rsid w:val="00F63FC3"/>
    <w:rsid w:val="00FF5D4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6309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semiHidden/>
    <w:unhideWhenUsed/>
    <w:rsid w:val="00165787"/>
    <w:pPr>
      <w:spacing w:after="0" w:line="240" w:lineRule="auto"/>
    </w:pPr>
    <w:rPr>
      <w:rFonts w:ascii="Consolas" w:hAnsi="Consolas"/>
      <w:sz w:val="21"/>
      <w:szCs w:val="21"/>
    </w:rPr>
  </w:style>
  <w:style w:type="character" w:customStyle="1" w:styleId="TekstzonderopmaakChar">
    <w:name w:val="Tekst zonder opmaak Char"/>
    <w:basedOn w:val="Standaardalinea-lettertype"/>
    <w:link w:val="Tekstzonderopmaak"/>
    <w:uiPriority w:val="99"/>
    <w:semiHidden/>
    <w:rsid w:val="00165787"/>
    <w:rPr>
      <w:rFonts w:ascii="Consolas" w:hAnsi="Consolas"/>
      <w:sz w:val="21"/>
      <w:szCs w:val="21"/>
    </w:rPr>
  </w:style>
  <w:style w:type="character" w:styleId="Hyperlink">
    <w:name w:val="Hyperlink"/>
    <w:basedOn w:val="Standaardalinea-lettertype"/>
    <w:uiPriority w:val="99"/>
    <w:semiHidden/>
    <w:unhideWhenUsed/>
    <w:rsid w:val="00165787"/>
    <w:rPr>
      <w:color w:val="0000FF"/>
      <w:u w:val="single"/>
    </w:rPr>
  </w:style>
  <w:style w:type="character" w:customStyle="1" w:styleId="hit1">
    <w:name w:val="hit1"/>
    <w:basedOn w:val="Standaardalinea-lettertype"/>
    <w:rsid w:val="00165787"/>
    <w:rPr>
      <w:shd w:val="clear" w:color="auto" w:fill="FFFF00"/>
    </w:rPr>
  </w:style>
  <w:style w:type="paragraph" w:styleId="Ballontekst">
    <w:name w:val="Balloon Text"/>
    <w:basedOn w:val="Standaard"/>
    <w:link w:val="BallontekstChar"/>
    <w:uiPriority w:val="99"/>
    <w:semiHidden/>
    <w:unhideWhenUsed/>
    <w:rsid w:val="0016578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657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3415973">
      <w:bodyDiv w:val="1"/>
      <w:marLeft w:val="0"/>
      <w:marRight w:val="0"/>
      <w:marTop w:val="0"/>
      <w:marBottom w:val="0"/>
      <w:divBdr>
        <w:top w:val="none" w:sz="0" w:space="0" w:color="auto"/>
        <w:left w:val="none" w:sz="0" w:space="0" w:color="auto"/>
        <w:bottom w:val="none" w:sz="0" w:space="0" w:color="auto"/>
        <w:right w:val="none" w:sz="0" w:space="0" w:color="auto"/>
      </w:divBdr>
    </w:div>
    <w:div w:id="2008053625">
      <w:bodyDiv w:val="1"/>
      <w:marLeft w:val="0"/>
      <w:marRight w:val="0"/>
      <w:marTop w:val="0"/>
      <w:marBottom w:val="0"/>
      <w:divBdr>
        <w:top w:val="none" w:sz="0" w:space="0" w:color="auto"/>
        <w:left w:val="none" w:sz="0" w:space="0" w:color="auto"/>
        <w:bottom w:val="none" w:sz="0" w:space="0" w:color="auto"/>
        <w:right w:val="none" w:sz="0" w:space="0" w:color="auto"/>
      </w:divBdr>
      <w:divsChild>
        <w:div w:id="1263684483">
          <w:marLeft w:val="0"/>
          <w:marRight w:val="0"/>
          <w:marTop w:val="0"/>
          <w:marBottom w:val="0"/>
          <w:divBdr>
            <w:top w:val="none" w:sz="0" w:space="0" w:color="auto"/>
            <w:left w:val="none" w:sz="0" w:space="0" w:color="auto"/>
            <w:bottom w:val="none" w:sz="0" w:space="0" w:color="auto"/>
            <w:right w:val="none" w:sz="0" w:space="0" w:color="auto"/>
          </w:divBdr>
          <w:divsChild>
            <w:div w:id="1968124740">
              <w:marLeft w:val="0"/>
              <w:marRight w:val="0"/>
              <w:marTop w:val="0"/>
              <w:marBottom w:val="0"/>
              <w:divBdr>
                <w:top w:val="none" w:sz="0" w:space="0" w:color="auto"/>
                <w:left w:val="none" w:sz="0" w:space="0" w:color="auto"/>
                <w:bottom w:val="none" w:sz="0" w:space="0" w:color="auto"/>
                <w:right w:val="none" w:sz="0" w:space="0" w:color="auto"/>
              </w:divBdr>
              <w:divsChild>
                <w:div w:id="1876312562">
                  <w:marLeft w:val="5070"/>
                  <w:marRight w:val="0"/>
                  <w:marTop w:val="0"/>
                  <w:marBottom w:val="0"/>
                  <w:divBdr>
                    <w:top w:val="none" w:sz="0" w:space="0" w:color="auto"/>
                    <w:left w:val="none" w:sz="0" w:space="0" w:color="auto"/>
                    <w:bottom w:val="none" w:sz="0" w:space="0" w:color="auto"/>
                    <w:right w:val="none" w:sz="0" w:space="0" w:color="auto"/>
                  </w:divBdr>
                  <w:divsChild>
                    <w:div w:id="1316714410">
                      <w:marLeft w:val="0"/>
                      <w:marRight w:val="0"/>
                      <w:marTop w:val="0"/>
                      <w:marBottom w:val="0"/>
                      <w:divBdr>
                        <w:top w:val="none" w:sz="0" w:space="0" w:color="auto"/>
                        <w:left w:val="none" w:sz="0" w:space="0" w:color="auto"/>
                        <w:bottom w:val="none" w:sz="0" w:space="0" w:color="auto"/>
                        <w:right w:val="none" w:sz="0" w:space="0" w:color="auto"/>
                      </w:divBdr>
                      <w:divsChild>
                        <w:div w:id="1340431322">
                          <w:marLeft w:val="450"/>
                          <w:marRight w:val="0"/>
                          <w:marTop w:val="375"/>
                          <w:marBottom w:val="75"/>
                          <w:divBdr>
                            <w:top w:val="single" w:sz="2" w:space="0" w:color="FFFFFF"/>
                            <w:left w:val="single" w:sz="2" w:space="0" w:color="FFFFFF"/>
                            <w:bottom w:val="single" w:sz="2" w:space="0" w:color="FFFFFF"/>
                            <w:right w:val="single" w:sz="2" w:space="0" w:color="FFFFFF"/>
                          </w:divBdr>
                          <w:divsChild>
                            <w:div w:id="213204401">
                              <w:marLeft w:val="0"/>
                              <w:marRight w:val="0"/>
                              <w:marTop w:val="0"/>
                              <w:marBottom w:val="0"/>
                              <w:divBdr>
                                <w:top w:val="none" w:sz="0" w:space="0" w:color="auto"/>
                                <w:left w:val="none" w:sz="0" w:space="0" w:color="auto"/>
                                <w:bottom w:val="none" w:sz="0" w:space="0" w:color="auto"/>
                                <w:right w:val="none" w:sz="0" w:space="0" w:color="auto"/>
                              </w:divBdr>
                              <w:divsChild>
                                <w:div w:id="1549295456">
                                  <w:marLeft w:val="0"/>
                                  <w:marRight w:val="0"/>
                                  <w:marTop w:val="0"/>
                                  <w:marBottom w:val="450"/>
                                  <w:divBdr>
                                    <w:top w:val="none" w:sz="0" w:space="0" w:color="auto"/>
                                    <w:left w:val="none" w:sz="0" w:space="0" w:color="auto"/>
                                    <w:bottom w:val="none" w:sz="0" w:space="0" w:color="auto"/>
                                    <w:right w:val="none" w:sz="0" w:space="0" w:color="auto"/>
                                  </w:divBdr>
                                </w:div>
                                <w:div w:id="266892813">
                                  <w:marLeft w:val="0"/>
                                  <w:marRight w:val="0"/>
                                  <w:marTop w:val="0"/>
                                  <w:marBottom w:val="750"/>
                                  <w:divBdr>
                                    <w:top w:val="none" w:sz="0" w:space="0" w:color="auto"/>
                                    <w:left w:val="none" w:sz="0" w:space="0" w:color="auto"/>
                                    <w:bottom w:val="none" w:sz="0" w:space="0" w:color="auto"/>
                                    <w:right w:val="none" w:sz="0" w:space="0" w:color="auto"/>
                                  </w:divBdr>
                                </w:div>
                                <w:div w:id="103892035">
                                  <w:marLeft w:val="0"/>
                                  <w:marRight w:val="0"/>
                                  <w:marTop w:val="0"/>
                                  <w:marBottom w:val="225"/>
                                  <w:divBdr>
                                    <w:top w:val="none" w:sz="0" w:space="0" w:color="auto"/>
                                    <w:left w:val="none" w:sz="0" w:space="0" w:color="auto"/>
                                    <w:bottom w:val="none" w:sz="0" w:space="0" w:color="auto"/>
                                    <w:right w:val="none" w:sz="0" w:space="0" w:color="auto"/>
                                  </w:divBdr>
                                </w:div>
                                <w:div w:id="1331717948">
                                  <w:marLeft w:val="0"/>
                                  <w:marRight w:val="0"/>
                                  <w:marTop w:val="0"/>
                                  <w:marBottom w:val="225"/>
                                  <w:divBdr>
                                    <w:top w:val="none" w:sz="0" w:space="0" w:color="auto"/>
                                    <w:left w:val="none" w:sz="0" w:space="0" w:color="auto"/>
                                    <w:bottom w:val="none" w:sz="0" w:space="0" w:color="auto"/>
                                    <w:right w:val="none" w:sz="0" w:space="0" w:color="auto"/>
                                  </w:divBdr>
                                </w:div>
                                <w:div w:id="544877595">
                                  <w:marLeft w:val="0"/>
                                  <w:marRight w:val="0"/>
                                  <w:marTop w:val="0"/>
                                  <w:marBottom w:val="225"/>
                                  <w:divBdr>
                                    <w:top w:val="none" w:sz="0" w:space="0" w:color="auto"/>
                                    <w:left w:val="none" w:sz="0" w:space="0" w:color="auto"/>
                                    <w:bottom w:val="none" w:sz="0" w:space="0" w:color="auto"/>
                                    <w:right w:val="none" w:sz="0" w:space="0" w:color="auto"/>
                                  </w:divBdr>
                                </w:div>
                                <w:div w:id="478965918">
                                  <w:marLeft w:val="0"/>
                                  <w:marRight w:val="0"/>
                                  <w:marTop w:val="0"/>
                                  <w:marBottom w:val="0"/>
                                  <w:divBdr>
                                    <w:top w:val="none" w:sz="0" w:space="0" w:color="auto"/>
                                    <w:left w:val="none" w:sz="0" w:space="0" w:color="auto"/>
                                    <w:bottom w:val="none" w:sz="0" w:space="0" w:color="auto"/>
                                    <w:right w:val="none" w:sz="0" w:space="0" w:color="auto"/>
                                  </w:divBdr>
                                </w:div>
                                <w:div w:id="95224028">
                                  <w:marLeft w:val="0"/>
                                  <w:marRight w:val="0"/>
                                  <w:marTop w:val="0"/>
                                  <w:marBottom w:val="450"/>
                                  <w:divBdr>
                                    <w:top w:val="none" w:sz="0" w:space="0" w:color="auto"/>
                                    <w:left w:val="none" w:sz="0" w:space="0" w:color="auto"/>
                                    <w:bottom w:val="none" w:sz="0" w:space="0" w:color="auto"/>
                                    <w:right w:val="none" w:sz="0" w:space="0" w:color="auto"/>
                                  </w:divBdr>
                                </w:div>
                                <w:div w:id="298918632">
                                  <w:marLeft w:val="0"/>
                                  <w:marRight w:val="0"/>
                                  <w:marTop w:val="0"/>
                                  <w:marBottom w:val="225"/>
                                  <w:divBdr>
                                    <w:top w:val="none" w:sz="0" w:space="0" w:color="auto"/>
                                    <w:left w:val="none" w:sz="0" w:space="0" w:color="auto"/>
                                    <w:bottom w:val="none" w:sz="0" w:space="0" w:color="auto"/>
                                    <w:right w:val="none" w:sz="0" w:space="0" w:color="auto"/>
                                  </w:divBdr>
                                </w:div>
                                <w:div w:id="1110318000">
                                  <w:marLeft w:val="0"/>
                                  <w:marRight w:val="0"/>
                                  <w:marTop w:val="0"/>
                                  <w:marBottom w:val="225"/>
                                  <w:divBdr>
                                    <w:top w:val="none" w:sz="0" w:space="0" w:color="auto"/>
                                    <w:left w:val="none" w:sz="0" w:space="0" w:color="auto"/>
                                    <w:bottom w:val="none" w:sz="0" w:space="0" w:color="auto"/>
                                    <w:right w:val="none" w:sz="0" w:space="0" w:color="auto"/>
                                  </w:divBdr>
                                </w:div>
                                <w:div w:id="1173489286">
                                  <w:marLeft w:val="0"/>
                                  <w:marRight w:val="0"/>
                                  <w:marTop w:val="0"/>
                                  <w:marBottom w:val="225"/>
                                  <w:divBdr>
                                    <w:top w:val="none" w:sz="0" w:space="0" w:color="auto"/>
                                    <w:left w:val="none" w:sz="0" w:space="0" w:color="auto"/>
                                    <w:bottom w:val="none" w:sz="0" w:space="0" w:color="auto"/>
                                    <w:right w:val="none" w:sz="0" w:space="0" w:color="auto"/>
                                  </w:divBdr>
                                </w:div>
                                <w:div w:id="1494028498">
                                  <w:marLeft w:val="0"/>
                                  <w:marRight w:val="0"/>
                                  <w:marTop w:val="0"/>
                                  <w:marBottom w:val="225"/>
                                  <w:divBdr>
                                    <w:top w:val="none" w:sz="0" w:space="0" w:color="auto"/>
                                    <w:left w:val="none" w:sz="0" w:space="0" w:color="auto"/>
                                    <w:bottom w:val="none" w:sz="0" w:space="0" w:color="auto"/>
                                    <w:right w:val="none" w:sz="0" w:space="0" w:color="auto"/>
                                  </w:divBdr>
                                </w:div>
                                <w:div w:id="1441677805">
                                  <w:marLeft w:val="0"/>
                                  <w:marRight w:val="0"/>
                                  <w:marTop w:val="0"/>
                                  <w:marBottom w:val="225"/>
                                  <w:divBdr>
                                    <w:top w:val="none" w:sz="0" w:space="0" w:color="auto"/>
                                    <w:left w:val="none" w:sz="0" w:space="0" w:color="auto"/>
                                    <w:bottom w:val="none" w:sz="0" w:space="0" w:color="auto"/>
                                    <w:right w:val="none" w:sz="0" w:space="0" w:color="auto"/>
                                  </w:divBdr>
                                  <w:divsChild>
                                    <w:div w:id="1607736357">
                                      <w:marLeft w:val="0"/>
                                      <w:marRight w:val="0"/>
                                      <w:marTop w:val="0"/>
                                      <w:marBottom w:val="0"/>
                                      <w:divBdr>
                                        <w:top w:val="none" w:sz="0" w:space="0" w:color="auto"/>
                                        <w:left w:val="none" w:sz="0" w:space="0" w:color="auto"/>
                                        <w:bottom w:val="none" w:sz="0" w:space="0" w:color="auto"/>
                                        <w:right w:val="none" w:sz="0" w:space="0" w:color="auto"/>
                                      </w:divBdr>
                                    </w:div>
                                  </w:divsChild>
                                </w:div>
                                <w:div w:id="770122739">
                                  <w:marLeft w:val="0"/>
                                  <w:marRight w:val="0"/>
                                  <w:marTop w:val="0"/>
                                  <w:marBottom w:val="225"/>
                                  <w:divBdr>
                                    <w:top w:val="none" w:sz="0" w:space="0" w:color="auto"/>
                                    <w:left w:val="none" w:sz="0" w:space="0" w:color="auto"/>
                                    <w:bottom w:val="none" w:sz="0" w:space="0" w:color="auto"/>
                                    <w:right w:val="none" w:sz="0" w:space="0" w:color="auto"/>
                                  </w:divBdr>
                                </w:div>
                                <w:div w:id="615602338">
                                  <w:marLeft w:val="0"/>
                                  <w:marRight w:val="0"/>
                                  <w:marTop w:val="0"/>
                                  <w:marBottom w:val="225"/>
                                  <w:divBdr>
                                    <w:top w:val="none" w:sz="0" w:space="0" w:color="auto"/>
                                    <w:left w:val="none" w:sz="0" w:space="0" w:color="auto"/>
                                    <w:bottom w:val="none" w:sz="0" w:space="0" w:color="auto"/>
                                    <w:right w:val="none" w:sz="0" w:space="0" w:color="auto"/>
                                  </w:divBdr>
                                </w:div>
                                <w:div w:id="1925408345">
                                  <w:marLeft w:val="0"/>
                                  <w:marRight w:val="0"/>
                                  <w:marTop w:val="0"/>
                                  <w:marBottom w:val="225"/>
                                  <w:divBdr>
                                    <w:top w:val="none" w:sz="0" w:space="0" w:color="auto"/>
                                    <w:left w:val="none" w:sz="0" w:space="0" w:color="auto"/>
                                    <w:bottom w:val="none" w:sz="0" w:space="0" w:color="auto"/>
                                    <w:right w:val="none" w:sz="0" w:space="0" w:color="auto"/>
                                  </w:divBdr>
                                </w:div>
                                <w:div w:id="2094274062">
                                  <w:marLeft w:val="0"/>
                                  <w:marRight w:val="0"/>
                                  <w:marTop w:val="0"/>
                                  <w:marBottom w:val="225"/>
                                  <w:divBdr>
                                    <w:top w:val="none" w:sz="0" w:space="0" w:color="auto"/>
                                    <w:left w:val="none" w:sz="0" w:space="0" w:color="auto"/>
                                    <w:bottom w:val="none" w:sz="0" w:space="0" w:color="auto"/>
                                    <w:right w:val="none" w:sz="0" w:space="0" w:color="auto"/>
                                  </w:divBdr>
                                </w:div>
                                <w:div w:id="1161968030">
                                  <w:marLeft w:val="0"/>
                                  <w:marRight w:val="0"/>
                                  <w:marTop w:val="0"/>
                                  <w:marBottom w:val="225"/>
                                  <w:divBdr>
                                    <w:top w:val="none" w:sz="0" w:space="0" w:color="auto"/>
                                    <w:left w:val="none" w:sz="0" w:space="0" w:color="auto"/>
                                    <w:bottom w:val="none" w:sz="0" w:space="0" w:color="auto"/>
                                    <w:right w:val="none" w:sz="0" w:space="0" w:color="auto"/>
                                  </w:divBdr>
                                  <w:divsChild>
                                    <w:div w:id="535310127">
                                      <w:marLeft w:val="0"/>
                                      <w:marRight w:val="0"/>
                                      <w:marTop w:val="0"/>
                                      <w:marBottom w:val="0"/>
                                      <w:divBdr>
                                        <w:top w:val="none" w:sz="0" w:space="0" w:color="auto"/>
                                        <w:left w:val="none" w:sz="0" w:space="0" w:color="auto"/>
                                        <w:bottom w:val="none" w:sz="0" w:space="0" w:color="auto"/>
                                        <w:right w:val="none" w:sz="0" w:space="0" w:color="auto"/>
                                      </w:divBdr>
                                    </w:div>
                                    <w:div w:id="800610639">
                                      <w:marLeft w:val="0"/>
                                      <w:marRight w:val="0"/>
                                      <w:marTop w:val="0"/>
                                      <w:marBottom w:val="450"/>
                                      <w:divBdr>
                                        <w:top w:val="none" w:sz="0" w:space="0" w:color="auto"/>
                                        <w:left w:val="none" w:sz="0" w:space="0" w:color="auto"/>
                                        <w:bottom w:val="none" w:sz="0" w:space="0" w:color="auto"/>
                                        <w:right w:val="none" w:sz="0" w:space="0" w:color="auto"/>
                                      </w:divBdr>
                                    </w:div>
                                  </w:divsChild>
                                </w:div>
                                <w:div w:id="3480895">
                                  <w:marLeft w:val="0"/>
                                  <w:marRight w:val="0"/>
                                  <w:marTop w:val="0"/>
                                  <w:marBottom w:val="225"/>
                                  <w:divBdr>
                                    <w:top w:val="none" w:sz="0" w:space="0" w:color="auto"/>
                                    <w:left w:val="none" w:sz="0" w:space="0" w:color="auto"/>
                                    <w:bottom w:val="none" w:sz="0" w:space="0" w:color="auto"/>
                                    <w:right w:val="none" w:sz="0" w:space="0" w:color="auto"/>
                                  </w:divBdr>
                                </w:div>
                                <w:div w:id="382170482">
                                  <w:marLeft w:val="0"/>
                                  <w:marRight w:val="0"/>
                                  <w:marTop w:val="0"/>
                                  <w:marBottom w:val="225"/>
                                  <w:divBdr>
                                    <w:top w:val="none" w:sz="0" w:space="0" w:color="auto"/>
                                    <w:left w:val="none" w:sz="0" w:space="0" w:color="auto"/>
                                    <w:bottom w:val="none" w:sz="0" w:space="0" w:color="auto"/>
                                    <w:right w:val="none" w:sz="0" w:space="0" w:color="auto"/>
                                  </w:divBdr>
                                </w:div>
                                <w:div w:id="1325858902">
                                  <w:marLeft w:val="0"/>
                                  <w:marRight w:val="0"/>
                                  <w:marTop w:val="0"/>
                                  <w:marBottom w:val="225"/>
                                  <w:divBdr>
                                    <w:top w:val="none" w:sz="0" w:space="0" w:color="auto"/>
                                    <w:left w:val="none" w:sz="0" w:space="0" w:color="auto"/>
                                    <w:bottom w:val="none" w:sz="0" w:space="0" w:color="auto"/>
                                    <w:right w:val="none" w:sz="0" w:space="0" w:color="auto"/>
                                  </w:divBdr>
                                </w:div>
                                <w:div w:id="2011055187">
                                  <w:marLeft w:val="0"/>
                                  <w:marRight w:val="0"/>
                                  <w:marTop w:val="0"/>
                                  <w:marBottom w:val="225"/>
                                  <w:divBdr>
                                    <w:top w:val="none" w:sz="0" w:space="0" w:color="auto"/>
                                    <w:left w:val="none" w:sz="0" w:space="0" w:color="auto"/>
                                    <w:bottom w:val="none" w:sz="0" w:space="0" w:color="auto"/>
                                    <w:right w:val="none" w:sz="0" w:space="0" w:color="auto"/>
                                  </w:divBdr>
                                </w:div>
                                <w:div w:id="857961343">
                                  <w:marLeft w:val="0"/>
                                  <w:marRight w:val="0"/>
                                  <w:marTop w:val="0"/>
                                  <w:marBottom w:val="225"/>
                                  <w:divBdr>
                                    <w:top w:val="none" w:sz="0" w:space="0" w:color="auto"/>
                                    <w:left w:val="none" w:sz="0" w:space="0" w:color="auto"/>
                                    <w:bottom w:val="none" w:sz="0" w:space="0" w:color="auto"/>
                                    <w:right w:val="none" w:sz="0" w:space="0" w:color="auto"/>
                                  </w:divBdr>
                                  <w:divsChild>
                                    <w:div w:id="1303196475">
                                      <w:marLeft w:val="0"/>
                                      <w:marRight w:val="0"/>
                                      <w:marTop w:val="0"/>
                                      <w:marBottom w:val="0"/>
                                      <w:divBdr>
                                        <w:top w:val="none" w:sz="0" w:space="0" w:color="auto"/>
                                        <w:left w:val="none" w:sz="0" w:space="0" w:color="auto"/>
                                        <w:bottom w:val="none" w:sz="0" w:space="0" w:color="auto"/>
                                        <w:right w:val="none" w:sz="0" w:space="0" w:color="auto"/>
                                      </w:divBdr>
                                    </w:div>
                                    <w:div w:id="1633175415">
                                      <w:marLeft w:val="0"/>
                                      <w:marRight w:val="0"/>
                                      <w:marTop w:val="0"/>
                                      <w:marBottom w:val="0"/>
                                      <w:divBdr>
                                        <w:top w:val="none" w:sz="0" w:space="0" w:color="auto"/>
                                        <w:left w:val="none" w:sz="0" w:space="0" w:color="auto"/>
                                        <w:bottom w:val="none" w:sz="0" w:space="0" w:color="auto"/>
                                        <w:right w:val="none" w:sz="0" w:space="0" w:color="auto"/>
                                      </w:divBdr>
                                      <w:divsChild>
                                        <w:div w:id="17393278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7675280">
                                  <w:marLeft w:val="0"/>
                                  <w:marRight w:val="0"/>
                                  <w:marTop w:val="0"/>
                                  <w:marBottom w:val="225"/>
                                  <w:divBdr>
                                    <w:top w:val="none" w:sz="0" w:space="0" w:color="auto"/>
                                    <w:left w:val="none" w:sz="0" w:space="0" w:color="auto"/>
                                    <w:bottom w:val="none" w:sz="0" w:space="0" w:color="auto"/>
                                    <w:right w:val="none" w:sz="0" w:space="0" w:color="auto"/>
                                  </w:divBdr>
                                </w:div>
                                <w:div w:id="1708137357">
                                  <w:marLeft w:val="0"/>
                                  <w:marRight w:val="0"/>
                                  <w:marTop w:val="0"/>
                                  <w:marBottom w:val="225"/>
                                  <w:divBdr>
                                    <w:top w:val="none" w:sz="0" w:space="0" w:color="auto"/>
                                    <w:left w:val="none" w:sz="0" w:space="0" w:color="auto"/>
                                    <w:bottom w:val="none" w:sz="0" w:space="0" w:color="auto"/>
                                    <w:right w:val="none" w:sz="0" w:space="0" w:color="auto"/>
                                  </w:divBdr>
                                </w:div>
                                <w:div w:id="1190724522">
                                  <w:marLeft w:val="0"/>
                                  <w:marRight w:val="0"/>
                                  <w:marTop w:val="0"/>
                                  <w:marBottom w:val="225"/>
                                  <w:divBdr>
                                    <w:top w:val="none" w:sz="0" w:space="0" w:color="auto"/>
                                    <w:left w:val="none" w:sz="0" w:space="0" w:color="auto"/>
                                    <w:bottom w:val="none" w:sz="0" w:space="0" w:color="auto"/>
                                    <w:right w:val="none" w:sz="0" w:space="0" w:color="auto"/>
                                  </w:divBdr>
                                  <w:divsChild>
                                    <w:div w:id="40978449">
                                      <w:marLeft w:val="0"/>
                                      <w:marRight w:val="0"/>
                                      <w:marTop w:val="0"/>
                                      <w:marBottom w:val="0"/>
                                      <w:divBdr>
                                        <w:top w:val="none" w:sz="0" w:space="0" w:color="auto"/>
                                        <w:left w:val="none" w:sz="0" w:space="0" w:color="auto"/>
                                        <w:bottom w:val="none" w:sz="0" w:space="0" w:color="auto"/>
                                        <w:right w:val="none" w:sz="0" w:space="0" w:color="auto"/>
                                      </w:divBdr>
                                    </w:div>
                                  </w:divsChild>
                                </w:div>
                                <w:div w:id="386924915">
                                  <w:marLeft w:val="0"/>
                                  <w:marRight w:val="0"/>
                                  <w:marTop w:val="0"/>
                                  <w:marBottom w:val="225"/>
                                  <w:divBdr>
                                    <w:top w:val="none" w:sz="0" w:space="0" w:color="auto"/>
                                    <w:left w:val="none" w:sz="0" w:space="0" w:color="auto"/>
                                    <w:bottom w:val="none" w:sz="0" w:space="0" w:color="auto"/>
                                    <w:right w:val="none" w:sz="0" w:space="0" w:color="auto"/>
                                  </w:divBdr>
                                </w:div>
                                <w:div w:id="343749192">
                                  <w:marLeft w:val="0"/>
                                  <w:marRight w:val="0"/>
                                  <w:marTop w:val="0"/>
                                  <w:marBottom w:val="225"/>
                                  <w:divBdr>
                                    <w:top w:val="none" w:sz="0" w:space="0" w:color="auto"/>
                                    <w:left w:val="none" w:sz="0" w:space="0" w:color="auto"/>
                                    <w:bottom w:val="none" w:sz="0" w:space="0" w:color="auto"/>
                                    <w:right w:val="none" w:sz="0" w:space="0" w:color="auto"/>
                                  </w:divBdr>
                                </w:div>
                                <w:div w:id="2049643222">
                                  <w:marLeft w:val="0"/>
                                  <w:marRight w:val="0"/>
                                  <w:marTop w:val="0"/>
                                  <w:marBottom w:val="225"/>
                                  <w:divBdr>
                                    <w:top w:val="none" w:sz="0" w:space="0" w:color="auto"/>
                                    <w:left w:val="none" w:sz="0" w:space="0" w:color="auto"/>
                                    <w:bottom w:val="none" w:sz="0" w:space="0" w:color="auto"/>
                                    <w:right w:val="none" w:sz="0" w:space="0" w:color="auto"/>
                                  </w:divBdr>
                                </w:div>
                                <w:div w:id="783617161">
                                  <w:marLeft w:val="0"/>
                                  <w:marRight w:val="0"/>
                                  <w:marTop w:val="0"/>
                                  <w:marBottom w:val="225"/>
                                  <w:divBdr>
                                    <w:top w:val="none" w:sz="0" w:space="0" w:color="auto"/>
                                    <w:left w:val="none" w:sz="0" w:space="0" w:color="auto"/>
                                    <w:bottom w:val="none" w:sz="0" w:space="0" w:color="auto"/>
                                    <w:right w:val="none" w:sz="0" w:space="0" w:color="auto"/>
                                  </w:divBdr>
                                </w:div>
                                <w:div w:id="1597127595">
                                  <w:marLeft w:val="0"/>
                                  <w:marRight w:val="0"/>
                                  <w:marTop w:val="0"/>
                                  <w:marBottom w:val="225"/>
                                  <w:divBdr>
                                    <w:top w:val="none" w:sz="0" w:space="0" w:color="auto"/>
                                    <w:left w:val="none" w:sz="0" w:space="0" w:color="auto"/>
                                    <w:bottom w:val="none" w:sz="0" w:space="0" w:color="auto"/>
                                    <w:right w:val="none" w:sz="0" w:space="0" w:color="auto"/>
                                  </w:divBdr>
                                </w:div>
                                <w:div w:id="1609779540">
                                  <w:marLeft w:val="0"/>
                                  <w:marRight w:val="0"/>
                                  <w:marTop w:val="0"/>
                                  <w:marBottom w:val="225"/>
                                  <w:divBdr>
                                    <w:top w:val="none" w:sz="0" w:space="0" w:color="auto"/>
                                    <w:left w:val="none" w:sz="0" w:space="0" w:color="auto"/>
                                    <w:bottom w:val="none" w:sz="0" w:space="0" w:color="auto"/>
                                    <w:right w:val="none" w:sz="0" w:space="0" w:color="auto"/>
                                  </w:divBdr>
                                  <w:divsChild>
                                    <w:div w:id="453837149">
                                      <w:marLeft w:val="0"/>
                                      <w:marRight w:val="0"/>
                                      <w:marTop w:val="0"/>
                                      <w:marBottom w:val="0"/>
                                      <w:divBdr>
                                        <w:top w:val="none" w:sz="0" w:space="0" w:color="auto"/>
                                        <w:left w:val="none" w:sz="0" w:space="0" w:color="auto"/>
                                        <w:bottom w:val="none" w:sz="0" w:space="0" w:color="auto"/>
                                        <w:right w:val="none" w:sz="0" w:space="0" w:color="auto"/>
                                      </w:divBdr>
                                    </w:div>
                                  </w:divsChild>
                                </w:div>
                                <w:div w:id="737241295">
                                  <w:marLeft w:val="0"/>
                                  <w:marRight w:val="0"/>
                                  <w:marTop w:val="0"/>
                                  <w:marBottom w:val="225"/>
                                  <w:divBdr>
                                    <w:top w:val="none" w:sz="0" w:space="0" w:color="auto"/>
                                    <w:left w:val="none" w:sz="0" w:space="0" w:color="auto"/>
                                    <w:bottom w:val="none" w:sz="0" w:space="0" w:color="auto"/>
                                    <w:right w:val="none" w:sz="0" w:space="0" w:color="auto"/>
                                  </w:divBdr>
                                </w:div>
                                <w:div w:id="2019850083">
                                  <w:marLeft w:val="0"/>
                                  <w:marRight w:val="0"/>
                                  <w:marTop w:val="0"/>
                                  <w:marBottom w:val="0"/>
                                  <w:divBdr>
                                    <w:top w:val="none" w:sz="0" w:space="0" w:color="auto"/>
                                    <w:left w:val="none" w:sz="0" w:space="0" w:color="auto"/>
                                    <w:bottom w:val="none" w:sz="0" w:space="0" w:color="auto"/>
                                    <w:right w:val="none" w:sz="0" w:space="0" w:color="auto"/>
                                  </w:divBdr>
                                </w:div>
                                <w:div w:id="857816100">
                                  <w:marLeft w:val="0"/>
                                  <w:marRight w:val="0"/>
                                  <w:marTop w:val="0"/>
                                  <w:marBottom w:val="225"/>
                                  <w:divBdr>
                                    <w:top w:val="none" w:sz="0" w:space="0" w:color="auto"/>
                                    <w:left w:val="none" w:sz="0" w:space="0" w:color="auto"/>
                                    <w:bottom w:val="none" w:sz="0" w:space="0" w:color="auto"/>
                                    <w:right w:val="none" w:sz="0" w:space="0" w:color="auto"/>
                                  </w:divBdr>
                                </w:div>
                                <w:div w:id="1291014549">
                                  <w:marLeft w:val="0"/>
                                  <w:marRight w:val="0"/>
                                  <w:marTop w:val="0"/>
                                  <w:marBottom w:val="150"/>
                                  <w:divBdr>
                                    <w:top w:val="none" w:sz="0" w:space="0" w:color="auto"/>
                                    <w:left w:val="none" w:sz="0" w:space="0" w:color="auto"/>
                                    <w:bottom w:val="none" w:sz="0" w:space="0" w:color="auto"/>
                                    <w:right w:val="none" w:sz="0" w:space="0" w:color="auto"/>
                                  </w:divBdr>
                                </w:div>
                                <w:div w:id="972100838">
                                  <w:marLeft w:val="0"/>
                                  <w:marRight w:val="0"/>
                                  <w:marTop w:val="0"/>
                                  <w:marBottom w:val="225"/>
                                  <w:divBdr>
                                    <w:top w:val="none" w:sz="0" w:space="0" w:color="auto"/>
                                    <w:left w:val="none" w:sz="0" w:space="0" w:color="auto"/>
                                    <w:bottom w:val="none" w:sz="0" w:space="0" w:color="auto"/>
                                    <w:right w:val="none" w:sz="0" w:space="0" w:color="auto"/>
                                  </w:divBdr>
                                  <w:divsChild>
                                    <w:div w:id="1776750307">
                                      <w:marLeft w:val="0"/>
                                      <w:marRight w:val="0"/>
                                      <w:marTop w:val="0"/>
                                      <w:marBottom w:val="225"/>
                                      <w:divBdr>
                                        <w:top w:val="none" w:sz="0" w:space="0" w:color="auto"/>
                                        <w:left w:val="none" w:sz="0" w:space="0" w:color="auto"/>
                                        <w:bottom w:val="none" w:sz="0" w:space="0" w:color="auto"/>
                                        <w:right w:val="none" w:sz="0" w:space="0" w:color="auto"/>
                                      </w:divBdr>
                                    </w:div>
                                  </w:divsChild>
                                </w:div>
                                <w:div w:id="502820779">
                                  <w:marLeft w:val="0"/>
                                  <w:marRight w:val="0"/>
                                  <w:marTop w:val="0"/>
                                  <w:marBottom w:val="225"/>
                                  <w:divBdr>
                                    <w:top w:val="none" w:sz="0" w:space="0" w:color="auto"/>
                                    <w:left w:val="none" w:sz="0" w:space="0" w:color="auto"/>
                                    <w:bottom w:val="none" w:sz="0" w:space="0" w:color="auto"/>
                                    <w:right w:val="none" w:sz="0" w:space="0" w:color="auto"/>
                                  </w:divBdr>
                                  <w:divsChild>
                                    <w:div w:id="917053710">
                                      <w:marLeft w:val="0"/>
                                      <w:marRight w:val="0"/>
                                      <w:marTop w:val="0"/>
                                      <w:marBottom w:val="225"/>
                                      <w:divBdr>
                                        <w:top w:val="none" w:sz="0" w:space="0" w:color="auto"/>
                                        <w:left w:val="none" w:sz="0" w:space="0" w:color="auto"/>
                                        <w:bottom w:val="none" w:sz="0" w:space="0" w:color="auto"/>
                                        <w:right w:val="none" w:sz="0" w:space="0" w:color="auto"/>
                                      </w:divBdr>
                                    </w:div>
                                  </w:divsChild>
                                </w:div>
                                <w:div w:id="1313100560">
                                  <w:marLeft w:val="0"/>
                                  <w:marRight w:val="0"/>
                                  <w:marTop w:val="0"/>
                                  <w:marBottom w:val="225"/>
                                  <w:divBdr>
                                    <w:top w:val="none" w:sz="0" w:space="0" w:color="auto"/>
                                    <w:left w:val="none" w:sz="0" w:space="0" w:color="auto"/>
                                    <w:bottom w:val="none" w:sz="0" w:space="0" w:color="auto"/>
                                    <w:right w:val="none" w:sz="0" w:space="0" w:color="auto"/>
                                  </w:divBdr>
                                  <w:divsChild>
                                    <w:div w:id="198248414">
                                      <w:marLeft w:val="0"/>
                                      <w:marRight w:val="0"/>
                                      <w:marTop w:val="0"/>
                                      <w:marBottom w:val="225"/>
                                      <w:divBdr>
                                        <w:top w:val="none" w:sz="0" w:space="0" w:color="auto"/>
                                        <w:left w:val="none" w:sz="0" w:space="0" w:color="auto"/>
                                        <w:bottom w:val="none" w:sz="0" w:space="0" w:color="auto"/>
                                        <w:right w:val="none" w:sz="0" w:space="0" w:color="auto"/>
                                      </w:divBdr>
                                    </w:div>
                                  </w:divsChild>
                                </w:div>
                                <w:div w:id="1705640243">
                                  <w:marLeft w:val="0"/>
                                  <w:marRight w:val="0"/>
                                  <w:marTop w:val="0"/>
                                  <w:marBottom w:val="225"/>
                                  <w:divBdr>
                                    <w:top w:val="none" w:sz="0" w:space="0" w:color="auto"/>
                                    <w:left w:val="none" w:sz="0" w:space="0" w:color="auto"/>
                                    <w:bottom w:val="none" w:sz="0" w:space="0" w:color="auto"/>
                                    <w:right w:val="none" w:sz="0" w:space="0" w:color="auto"/>
                                  </w:divBdr>
                                  <w:divsChild>
                                    <w:div w:id="1015812016">
                                      <w:marLeft w:val="0"/>
                                      <w:marRight w:val="0"/>
                                      <w:marTop w:val="0"/>
                                      <w:marBottom w:val="225"/>
                                      <w:divBdr>
                                        <w:top w:val="none" w:sz="0" w:space="0" w:color="auto"/>
                                        <w:left w:val="none" w:sz="0" w:space="0" w:color="auto"/>
                                        <w:bottom w:val="none" w:sz="0" w:space="0" w:color="auto"/>
                                        <w:right w:val="none" w:sz="0" w:space="0" w:color="auto"/>
                                      </w:divBdr>
                                    </w:div>
                                  </w:divsChild>
                                </w:div>
                                <w:div w:id="530415241">
                                  <w:marLeft w:val="0"/>
                                  <w:marRight w:val="0"/>
                                  <w:marTop w:val="0"/>
                                  <w:marBottom w:val="225"/>
                                  <w:divBdr>
                                    <w:top w:val="none" w:sz="0" w:space="0" w:color="auto"/>
                                    <w:left w:val="none" w:sz="0" w:space="0" w:color="auto"/>
                                    <w:bottom w:val="none" w:sz="0" w:space="0" w:color="auto"/>
                                    <w:right w:val="none" w:sz="0" w:space="0" w:color="auto"/>
                                  </w:divBdr>
                                  <w:divsChild>
                                    <w:div w:id="208752988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11</Pages>
  <Words>3162</Words>
  <Characters>17394</Characters>
  <Application>Microsoft Office Word</Application>
  <DocSecurity>0</DocSecurity>
  <Lines>144</Lines>
  <Paragraphs>41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20515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Spijker</dc:creator>
  <cp:lastModifiedBy>Spijker</cp:lastModifiedBy>
  <cp:revision>1</cp:revision>
  <dcterms:created xsi:type="dcterms:W3CDTF">2012-07-11T08:53:00Z</dcterms:created>
  <dcterms:modified xsi:type="dcterms:W3CDTF">2012-07-11T09:13:00Z</dcterms:modified>
</cp:coreProperties>
</file>